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7b94" w14:textId="9027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населения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16 июня 2010 года № А-6/259. Зарегистрировано Управлением юстиции Ерейментауского района Акмолинской области 13 июля 2010 года № 1-9-155. Утратило силу - постановлением акимата Ерейментауского района Акмолинской области от 4 марта 2011 года № а-3/72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Ерейментауского района Акмолинской области от 04.03.2011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а-3/72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района Ерейментауского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относящихся к целевым группам населения Ерейментауского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туберкулезные, онкологические больные, лица, страдающие сердечно-сосудистыми заболеваниями, инфицированные вирусом иммунодефицита человека, синдромом приобретенного иммунодефицита.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предпенсионного возраста (от 50 лет до достижения пенсионного возраста установленного законодательством);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Ерейментауского района» своевременно обеспечивать меры по содействию занятости и социальной защите лиц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Ерейментауского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распространяется на правоотношения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официального опубликования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района"     Сердцева Марина Леонидовна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