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1e06" w14:textId="c201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городе Ерейметау Ерейментауского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Ерейментауского районного акимата Акмолинской области от 12 ноября 2010 года № А-11/462 и решение Ерейментауского районного маслихата Акмолинской области от 12 ноября 2010 года № 4С-29/5-10. Зарегистрировано Управлением юстиции Ерейментауского района Акмолинской области 3 декабря 2010 года № 1-9-162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«Об административно-территориальном устройстве Республики Казахстан», с учетом мнения населения, согласно решения районной комиссии по ономастике и языковой политике при акимате Ерейментауского района от 14 октября 2010 года, акимат Ерейментауского района ПОСТАНОВИЛ и Ерейментауский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города Ерейментау Ерейментауского района Акмолинской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улицу Дружбы на улицу Женис;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улицу Правобережная на улицу имени Молдажана Жадайулы;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улицу Победы на улицу имени Умбетей жырау;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вступают в силу со дня государственной регистрации в Управлении юстиции Ерейментауского района и вводятся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                     А.Манадыров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 маслихата        В. Житин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 и развития языков»         М.Адрешев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                      Н.Батенов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