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c0d9" w14:textId="264c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городе Степняк Енбекшильдерского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4 октября 2010 года № А-8/282 и решение Енбекшильдерского районного маслихата Акмолинской области от 4 октября 2010 года № С-26/4. Зарегистрировано Управлением юстиции Енбекшильдерского района Акмолинской области 25 октября 2010 года № 1-10-124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решению районной комиссии по ономастике и языковой политике при акимате Енбекшильдерского района от 19 июня 2010 года, акимат Енбекшильдерского района ПОСТАНОВИЛ и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Советская города Степняк Енбекшильдерского района Акмолинской области на улицу Кабдолла Кошербаева.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государственной регистрации в Департаменте юстиции Акмолинской области и вводятся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ономастике и языковой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политике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 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