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d7dd" w14:textId="781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Степняк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22 декабря 2010 года № А-10/369. Решение маслихата Енбекшильдерского района Акмолинской области от 22 декабря 2010 года № С-28/10. Зарегистрировано Управлением юстиции Енбекшильдерского района Акмолинской области 11 января 2011 года № 1-10-132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с учетом мнения населения, согласно решению районной комиссии по ономастике и языковой политике при акимате Енбекшильдерского района от 6 декабря 2010 года, акимат Енбекшильдерского района ПОСТАНОВИЛ и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Свердлова города Степняк Енбекшильдерского района Акмолинской области на улицу имени Алпысбая Жакупова.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Департаменте юстиции Акмолинской области и вводятся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ономастике и языковой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политике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