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1b99b" w14:textId="8a1b9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2011-2013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23 декабря 2010 года № 4С-28/2. Зарегистрировано Управлением юстиции Жаркаинского района Акмолинской области 12 января 2011 года № 1-12-141. Утратило силу - решением Жаркаинского районного маслихата Акмолинской области от 6 марта 2012 года № 5С-2/11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Жаркаинского районного маслихата Акмолинской области от 06.03.2012 № 5С-2/11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Жаркаинский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2011-2013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доходы- 1 864 929,7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поступления- 201 511,0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поступления- 8 959,8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капитала- 27 530,0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трансфертов- 1 626 928,9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затраты- 1 881 765,3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кредитование- 28 561,0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кредиты- 30 460,0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кредитов-1 899,0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активами-0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-45 396,6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- 45 396,6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Жаркаинского районного маслихата Акмолинской области от 09.11.2011 </w:t>
      </w:r>
      <w:r>
        <w:rPr>
          <w:rFonts w:ascii="Times New Roman"/>
          <w:b w:val="false"/>
          <w:i w:val="false"/>
          <w:color w:val="000000"/>
          <w:sz w:val="28"/>
        </w:rPr>
        <w:t>№ 4С-37/2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районного бюджета за счет следующих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сборов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части чистого дохода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имущества, находящегося в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штрафов, пени, санкции, взыскания, налагаемые государственными учреждениями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поступлений от продажи основного капитала,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продажа земли;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поступлений трансфертов,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трансфертов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2011 год предусмотрены трансферты из областного бюджета, в том числе субвенция в сумме 1 190 126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3.1. Учесть, что в районном бюджете на 2011 год предусмотрены трансферты, на компенсацию потерь областного бюджета в сумме 546,0 тысяч тенге, в связи с упразднением ревизионной комиссии районного маслихата и созданием государственного учреждения- ревизионной комиссии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3-1 в соответствии с решением Жаркаинского районного маслихата Акмолинской области от 05.09.2011 </w:t>
      </w:r>
      <w:r>
        <w:rPr>
          <w:rFonts w:ascii="Times New Roman"/>
          <w:b w:val="false"/>
          <w:i w:val="false"/>
          <w:color w:val="000000"/>
          <w:sz w:val="28"/>
        </w:rPr>
        <w:t>№ 4С-34/2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составе поступлений районного бюджета на 2011 год целевые трансферты и бюджетные кредиты из республиканского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по районному бюджету определяется постановлением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составе расходов районного бюджета на 2011 год предусмотрены целевые трансферты из областного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2011 год предусмотрено погашение бюджетных кредитов в республиканский бюджет в сумме 1 899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2011 год в сумме 1 200,0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в редакции решения Жаркаинского районного маслихата Акмолинской области от 09.11.2011 </w:t>
      </w:r>
      <w:r>
        <w:rPr>
          <w:rFonts w:ascii="Times New Roman"/>
          <w:b w:val="false"/>
          <w:i w:val="false"/>
          <w:color w:val="000000"/>
          <w:sz w:val="28"/>
        </w:rPr>
        <w:t>№ 4С-37/2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7-1. Учесть, что в районном бюджете на 2011 год в установленном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порядке использованы свободные остатки бюджетных средств, образовавшиеся на 1 января 2011 года, в сумме 7 706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7-2. Учесть, что в расходах районного бюджета предусмотрен возврат в областной бюджет целевых трансфертов, неиспользованных (недоиспользованных) в 2010 году в сумме 6 768,5 тысяч тенге, в том числе возврат подъемных пособий специалистами, прибывшими для работы и проживания в сельские населенные пункты и не выполнившими договорные обязательства в сумме 181,4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Решение дополнено пунктами 7-1; 7-2 в соответствии с 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Жаркаинского районного маслихата Акмолинской области от 09.03.2011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4С-30/2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7-3. Учесть, что в районном бюджете на 2011 год использованы (доиспользованы) неиспользованные (недоиспользованные) суммы целевых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трансфертов, выделенных из республиканского бюджета в 2010 году, за счет свободных остатков бюджетных средств, образовавшихся на 1 января 2011 года, в сумме 2 361,1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7-3 в соответствии с решением Жаркаинского районного маслихата Акмолинской области от 11.04.2011 </w:t>
      </w:r>
      <w:r>
        <w:rPr>
          <w:rFonts w:ascii="Times New Roman"/>
          <w:b w:val="false"/>
          <w:i w:val="false"/>
          <w:color w:val="000000"/>
          <w:sz w:val="28"/>
        </w:rPr>
        <w:t>№ 4С-31/3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7-4. Учесть, что в районном бюджете на 2011 год предусмотрен возврат в областной бюджет неиспользованных бюджетных кредитов, выданных в 2010 году для реализации мер социальной поддержки специалистам в сумме 27 652,9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7-4 в соответствии с решением Жаркаинского районного маслихата Акмолинской области от 09.11.2011 </w:t>
      </w:r>
      <w:r>
        <w:rPr>
          <w:rFonts w:ascii="Times New Roman"/>
          <w:b w:val="false"/>
          <w:i w:val="false"/>
          <w:color w:val="000000"/>
          <w:sz w:val="28"/>
        </w:rPr>
        <w:t>№ 4С-37/2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Установить специалистам образования, социального обеспечения, культуры, работающим в аульной (сельской) местности,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 согласованного с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районных бюджетных программ, не подлежащих секвестру в процессе исполнения районного бюджета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бюджетные программы каждого района в городе, города районного значения, поселка, аула (села), аульного (сельского) округа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вступает в силу со дня государственной регистрации в Управлении юстиции Жаркаинского района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и.о.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С.Оспан-Улы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Жаркаинского района                   А.Калжанов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по Жаркаинскому району          Е.Шоламбаев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финансов» Жаркаинского района            Б.Ахметова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4С-28/2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Жаркаинского районного маслихата Акмолинской области от 09.11.2011 </w:t>
      </w:r>
      <w:r>
        <w:rPr>
          <w:rFonts w:ascii="Times New Roman"/>
          <w:b w:val="false"/>
          <w:i w:val="false"/>
          <w:color w:val="ff0000"/>
          <w:sz w:val="28"/>
        </w:rPr>
        <w:t>№ 4С-37/2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530"/>
        <w:gridCol w:w="422"/>
        <w:gridCol w:w="7459"/>
        <w:gridCol w:w="214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1864929,7</w:t>
            </w:r>
          </w:p>
        </w:tc>
      </w:tr>
      <w:tr>
        <w:trPr>
          <w:trHeight w:val="2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201511,0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12276,0</w:t>
            </w:r>
          </w:p>
        </w:tc>
      </w:tr>
      <w:tr>
        <w:trPr>
          <w:trHeight w:val="2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12276,0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100546,0</w:t>
            </w:r>
          </w:p>
        </w:tc>
      </w:tr>
      <w:tr>
        <w:trPr>
          <w:trHeight w:val="2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100546,0</w:t>
            </w:r>
          </w:p>
        </w:tc>
      </w:tr>
      <w:tr>
        <w:trPr>
          <w:trHeight w:val="2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75205,0</w:t>
            </w:r>
          </w:p>
        </w:tc>
      </w:tr>
      <w:tr>
        <w:trPr>
          <w:trHeight w:val="2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40446,0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6925,0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16934,0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10900,0</w:t>
            </w:r>
          </w:p>
        </w:tc>
      </w:tr>
      <w:tr>
        <w:trPr>
          <w:trHeight w:val="5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11687,0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2043,0</w:t>
            </w:r>
          </w:p>
        </w:tc>
      </w:tr>
      <w:tr>
        <w:trPr>
          <w:trHeight w:val="6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5776,0</w:t>
            </w:r>
          </w:p>
        </w:tc>
      </w:tr>
      <w:tr>
        <w:trPr>
          <w:trHeight w:val="6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3788,0</w:t>
            </w:r>
          </w:p>
        </w:tc>
      </w:tr>
      <w:tr>
        <w:trPr>
          <w:trHeight w:val="4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12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1797,0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1797,0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8959,8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985,8</w:t>
            </w:r>
          </w:p>
        </w:tc>
      </w:tr>
      <w:tr>
        <w:trPr>
          <w:trHeight w:val="49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985,0</w:t>
            </w:r>
          </w:p>
        </w:tc>
      </w:tr>
      <w:tr>
        <w:trPr>
          <w:trHeight w:val="5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15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2724,0</w:t>
            </w:r>
          </w:p>
        </w:tc>
      </w:tr>
      <w:tr>
        <w:trPr>
          <w:trHeight w:val="15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2724,0</w:t>
            </w:r>
          </w:p>
        </w:tc>
      </w:tr>
      <w:tr>
        <w:trPr>
          <w:trHeight w:val="4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5250,0</w:t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5250,0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27530,0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27530,0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27477,0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1626928,9</w:t>
            </w:r>
          </w:p>
        </w:tc>
      </w:tr>
      <w:tr>
        <w:trPr>
          <w:trHeight w:val="6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1626928,9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540"/>
        <w:gridCol w:w="540"/>
        <w:gridCol w:w="7379"/>
        <w:gridCol w:w="2143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1881765,3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204306,5</w:t>
            </w:r>
          </w:p>
        </w:tc>
      </w:tr>
      <w:tr>
        <w:trPr>
          <w:trHeight w:val="5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11062,0</w:t>
            </w:r>
          </w:p>
        </w:tc>
      </w:tr>
      <w:tr>
        <w:trPr>
          <w:trHeight w:val="6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10862,0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59807,0</w:t>
            </w:r>
          </w:p>
        </w:tc>
      </w:tr>
      <w:tr>
        <w:trPr>
          <w:trHeight w:val="5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46507,0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13300,0</w:t>
            </w:r>
          </w:p>
        </w:tc>
      </w:tr>
      <w:tr>
        <w:trPr>
          <w:trHeight w:val="8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113580,1</w:t>
            </w:r>
          </w:p>
        </w:tc>
      </w:tr>
      <w:tr>
        <w:trPr>
          <w:trHeight w:val="8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113580,1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19857,4</w:t>
            </w:r>
          </w:p>
        </w:tc>
      </w:tr>
      <w:tr>
        <w:trPr>
          <w:trHeight w:val="14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19245,4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48,6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</w:tr>
      <w:tr>
        <w:trPr>
          <w:trHeight w:val="9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398,4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2797,0</w:t>
            </w:r>
          </w:p>
        </w:tc>
      </w:tr>
      <w:tr>
        <w:trPr>
          <w:trHeight w:val="5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2797,0</w:t>
            </w:r>
          </w:p>
        </w:tc>
      </w:tr>
      <w:tr>
        <w:trPr>
          <w:trHeight w:val="6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2797,0</w:t>
            </w:r>
          </w:p>
        </w:tc>
      </w:tr>
      <w:tr>
        <w:trPr>
          <w:trHeight w:val="6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 судебная, уголовно-исполнительная деятельность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661,0</w:t>
            </w:r>
          </w:p>
        </w:tc>
      </w:tr>
      <w:tr>
        <w:trPr>
          <w:trHeight w:val="9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661,0</w:t>
            </w:r>
          </w:p>
        </w:tc>
      </w:tr>
      <w:tr>
        <w:trPr>
          <w:trHeight w:val="5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661,0</w:t>
            </w:r>
          </w:p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1111304,7</w:t>
            </w:r>
          </w:p>
        </w:tc>
      </w:tr>
      <w:tr>
        <w:trPr>
          <w:trHeight w:val="5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1111304,7</w:t>
            </w:r>
          </w:p>
        </w:tc>
      </w:tr>
      <w:tr>
        <w:trPr>
          <w:trHeight w:val="6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12460,0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910159,7</w:t>
            </w:r>
          </w:p>
        </w:tc>
      </w:tr>
      <w:tr>
        <w:trPr>
          <w:trHeight w:val="11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7638,0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17629,0</w:t>
            </w:r>
          </w:p>
        </w:tc>
      </w:tr>
      <w:tr>
        <w:trPr>
          <w:trHeight w:val="6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147741,0</w:t>
            </w:r>
          </w:p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11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7387,0</w:t>
            </w:r>
          </w:p>
        </w:tc>
      </w:tr>
      <w:tr>
        <w:trPr>
          <w:trHeight w:val="8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5290,0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60604,4</w:t>
            </w:r>
          </w:p>
        </w:tc>
      </w:tr>
      <w:tr>
        <w:trPr>
          <w:trHeight w:val="8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60604,4</w:t>
            </w:r>
          </w:p>
        </w:tc>
      </w:tr>
      <w:tr>
        <w:trPr>
          <w:trHeight w:val="10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14976,8</w:t>
            </w:r>
          </w:p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12623,3</w:t>
            </w:r>
          </w:p>
        </w:tc>
      </w:tr>
      <w:tr>
        <w:trPr>
          <w:trHeight w:val="13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2874,0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</w:tr>
      <w:tr>
        <w:trPr>
          <w:trHeight w:val="8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6754,8</w:t>
            </w:r>
          </w:p>
        </w:tc>
      </w:tr>
      <w:tr>
        <w:trPr>
          <w:trHeight w:val="6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73,5</w:t>
            </w:r>
          </w:p>
        </w:tc>
      </w:tr>
      <w:tr>
        <w:trPr>
          <w:trHeight w:val="7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311,0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5938,0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6463,0</w:t>
            </w:r>
          </w:p>
        </w:tc>
      </w:tr>
      <w:tr>
        <w:trPr>
          <w:trHeight w:val="13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1186,0</w:t>
            </w:r>
          </w:p>
        </w:tc>
      </w:tr>
      <w:tr>
        <w:trPr>
          <w:trHeight w:val="4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6435,0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322762,9</w:t>
            </w:r>
          </w:p>
        </w:tc>
      </w:tr>
      <w:tr>
        <w:trPr>
          <w:trHeight w:val="8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9591,0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4486,0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762,0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4343,0</w:t>
            </w:r>
          </w:p>
        </w:tc>
      </w:tr>
      <w:tr>
        <w:trPr>
          <w:trHeight w:val="8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101379,0</w:t>
            </w:r>
          </w:p>
        </w:tc>
      </w:tr>
      <w:tr>
        <w:trPr>
          <w:trHeight w:val="5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2851,0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3811,0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2918,0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3483,0</w:t>
            </w:r>
          </w:p>
        </w:tc>
      </w:tr>
      <w:tr>
        <w:trPr>
          <w:trHeight w:val="8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5140,0</w:t>
            </w:r>
          </w:p>
        </w:tc>
      </w:tr>
      <w:tr>
        <w:trPr>
          <w:trHeight w:val="6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83176,0</w:t>
            </w:r>
          </w:p>
        </w:tc>
      </w:tr>
      <w:tr>
        <w:trPr>
          <w:trHeight w:val="5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211792,9</w:t>
            </w:r>
          </w:p>
        </w:tc>
      </w:tr>
      <w:tr>
        <w:trPr>
          <w:trHeight w:val="5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169085,4</w:t>
            </w:r>
          </w:p>
        </w:tc>
      </w:tr>
      <w:tr>
        <w:trPr>
          <w:trHeight w:val="5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42707,5</w:t>
            </w:r>
          </w:p>
        </w:tc>
      </w:tr>
      <w:tr>
        <w:trPr>
          <w:trHeight w:val="5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81794,0</w:t>
            </w:r>
          </w:p>
        </w:tc>
      </w:tr>
      <w:tr>
        <w:trPr>
          <w:trHeight w:val="5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50198,0</w:t>
            </w:r>
          </w:p>
        </w:tc>
      </w:tr>
      <w:tr>
        <w:trPr>
          <w:trHeight w:val="8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5198,0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28460,0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14843,0</w:t>
            </w:r>
          </w:p>
        </w:tc>
      </w:tr>
      <w:tr>
        <w:trPr>
          <w:trHeight w:val="5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13173,0</w:t>
            </w:r>
          </w:p>
        </w:tc>
      </w:tr>
      <w:tr>
        <w:trPr>
          <w:trHeight w:val="11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3885,0</w:t>
            </w:r>
          </w:p>
        </w:tc>
      </w:tr>
      <w:tr>
        <w:trPr>
          <w:trHeight w:val="4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3210,0</w:t>
            </w:r>
          </w:p>
        </w:tc>
      </w:tr>
      <w:tr>
        <w:trPr>
          <w:trHeight w:val="5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1624,0</w:t>
            </w:r>
          </w:p>
        </w:tc>
      </w:tr>
      <w:tr>
        <w:trPr>
          <w:trHeight w:val="5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4454,0</w:t>
            </w:r>
          </w:p>
        </w:tc>
      </w:tr>
      <w:tr>
        <w:trPr>
          <w:trHeight w:val="5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9212,0</w:t>
            </w:r>
          </w:p>
        </w:tc>
      </w:tr>
      <w:tr>
        <w:trPr>
          <w:trHeight w:val="7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4749,0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1753,0</w:t>
            </w:r>
          </w:p>
        </w:tc>
      </w:tr>
      <w:tr>
        <w:trPr>
          <w:trHeight w:val="8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2710,0</w:t>
            </w:r>
          </w:p>
        </w:tc>
      </w:tr>
      <w:tr>
        <w:trPr>
          <w:trHeight w:val="5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9211,0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9211,0</w:t>
            </w:r>
          </w:p>
        </w:tc>
      </w:tr>
      <w:tr>
        <w:trPr>
          <w:trHeight w:val="11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53591,6</w:t>
            </w:r>
          </w:p>
        </w:tc>
      </w:tr>
      <w:tr>
        <w:trPr>
          <w:trHeight w:val="5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5244,8</w:t>
            </w:r>
          </w:p>
        </w:tc>
      </w:tr>
      <w:tr>
        <w:trPr>
          <w:trHeight w:val="5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5244,8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16890,8</w:t>
            </w:r>
          </w:p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16890,8</w:t>
            </w:r>
          </w:p>
        </w:tc>
      </w:tr>
      <w:tr>
        <w:trPr>
          <w:trHeight w:val="5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15571,0</w:t>
            </w:r>
          </w:p>
        </w:tc>
      </w:tr>
      <w:tr>
        <w:trPr>
          <w:trHeight w:val="5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6805,0</w:t>
            </w:r>
          </w:p>
        </w:tc>
      </w:tr>
      <w:tr>
        <w:trPr>
          <w:trHeight w:val="5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</w:p>
        </w:tc>
      </w:tr>
      <w:tr>
        <w:trPr>
          <w:trHeight w:val="6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7103,0</w:t>
            </w:r>
          </w:p>
        </w:tc>
      </w:tr>
      <w:tr>
        <w:trPr>
          <w:trHeight w:val="6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15885,0</w:t>
            </w:r>
          </w:p>
        </w:tc>
      </w:tr>
      <w:tr>
        <w:trPr>
          <w:trHeight w:val="9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14911,0</w:t>
            </w:r>
          </w:p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</w:tr>
      <w:tr>
        <w:trPr>
          <w:trHeight w:val="5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</w:p>
        </w:tc>
      </w:tr>
      <w:tr>
        <w:trPr>
          <w:trHeight w:val="6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13588,0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5717,0</w:t>
            </w:r>
          </w:p>
        </w:tc>
      </w:tr>
      <w:tr>
        <w:trPr>
          <w:trHeight w:val="5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5717,0</w:t>
            </w:r>
          </w:p>
        </w:tc>
      </w:tr>
      <w:tr>
        <w:trPr>
          <w:trHeight w:val="5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7871,0</w:t>
            </w:r>
          </w:p>
        </w:tc>
      </w:tr>
      <w:tr>
        <w:trPr>
          <w:trHeight w:val="8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4871,0</w:t>
            </w:r>
          </w:p>
        </w:tc>
      </w:tr>
      <w:tr>
        <w:trPr>
          <w:trHeight w:val="6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13236,0</w:t>
            </w:r>
          </w:p>
        </w:tc>
      </w:tr>
      <w:tr>
        <w:trPr>
          <w:trHeight w:val="7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4438,0</w:t>
            </w:r>
          </w:p>
        </w:tc>
      </w:tr>
      <w:tr>
        <w:trPr>
          <w:trHeight w:val="8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4438,0</w:t>
            </w:r>
          </w:p>
        </w:tc>
      </w:tr>
      <w:tr>
        <w:trPr>
          <w:trHeight w:val="8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8798,0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8798,0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9803,9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6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9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5853,9</w:t>
            </w:r>
          </w:p>
        </w:tc>
      </w:tr>
      <w:tr>
        <w:trPr>
          <w:trHeight w:val="10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5853,9</w:t>
            </w:r>
          </w:p>
        </w:tc>
      </w:tr>
      <w:tr>
        <w:trPr>
          <w:trHeight w:val="6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</w:p>
        </w:tc>
      </w:tr>
      <w:tr>
        <w:trPr>
          <w:trHeight w:val="8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2618,0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5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7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7314,5</w:t>
            </w:r>
          </w:p>
        </w:tc>
      </w:tr>
      <w:tr>
        <w:trPr>
          <w:trHeight w:val="5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7314,5</w:t>
            </w:r>
          </w:p>
        </w:tc>
      </w:tr>
      <w:tr>
        <w:trPr>
          <w:trHeight w:val="6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6768,5</w:t>
            </w:r>
          </w:p>
        </w:tc>
      </w:tr>
      <w:tr>
        <w:trPr>
          <w:trHeight w:val="10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546,0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28561,0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30460,0</w:t>
            </w:r>
          </w:p>
        </w:tc>
      </w:tr>
      <w:tr>
        <w:trPr>
          <w:trHeight w:val="11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30460,0</w:t>
            </w:r>
          </w:p>
        </w:tc>
      </w:tr>
      <w:tr>
        <w:trPr>
          <w:trHeight w:val="6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30460,0</w:t>
            </w:r>
          </w:p>
        </w:tc>
      </w:tr>
      <w:tr>
        <w:trPr>
          <w:trHeight w:val="5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30460,0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1899,0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1899,0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1899,0</w:t>
            </w:r>
          </w:p>
        </w:tc>
      </w:tr>
      <w:tr>
        <w:trPr>
          <w:trHeight w:val="5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1899,0</w:t>
            </w:r>
          </w:p>
        </w:tc>
      </w:tr>
      <w:tr>
        <w:trPr>
          <w:trHeight w:val="5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-45396,6</w:t>
            </w:r>
          </w:p>
        </w:tc>
      </w:tr>
      <w:tr>
        <w:trPr>
          <w:trHeight w:val="6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45396,6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30460,0</w:t>
            </w:r>
          </w:p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30460,0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30460,0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29551,9</w:t>
            </w:r>
          </w:p>
        </w:tc>
      </w:tr>
      <w:tr>
        <w:trPr>
          <w:trHeight w:val="5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29551,9</w:t>
            </w:r>
          </w:p>
        </w:tc>
      </w:tr>
      <w:tr>
        <w:trPr>
          <w:trHeight w:val="5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1899,0</w:t>
            </w:r>
          </w:p>
        </w:tc>
      </w:tr>
      <w:tr>
        <w:trPr>
          <w:trHeight w:val="5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27652,9</w:t>
            </w:r>
          </w:p>
        </w:tc>
      </w:tr>
      <w:tr>
        <w:trPr>
          <w:trHeight w:val="5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44488,5</w:t>
            </w:r>
          </w:p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44488,5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44488,5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4С-28/2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в редакции решения Жаркаинского районного маслихата Акмолинской области от 11.04.2011 </w:t>
      </w:r>
      <w:r>
        <w:rPr>
          <w:rFonts w:ascii="Times New Roman"/>
          <w:b w:val="false"/>
          <w:i w:val="false"/>
          <w:color w:val="ff0000"/>
          <w:sz w:val="28"/>
        </w:rPr>
        <w:t>№ 4С-31/3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"/>
        <w:gridCol w:w="446"/>
        <w:gridCol w:w="468"/>
        <w:gridCol w:w="7569"/>
        <w:gridCol w:w="213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1 827 130,0</w:t>
            </w:r>
          </w:p>
        </w:tc>
      </w:tr>
      <w:tr>
        <w:trPr>
          <w:trHeight w:val="34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204 172</w:t>
            </w:r>
          </w:p>
        </w:tc>
      </w:tr>
      <w:tr>
        <w:trPr>
          <w:trHeight w:val="36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12 961</w:t>
            </w:r>
          </w:p>
        </w:tc>
      </w:tr>
      <w:tr>
        <w:trPr>
          <w:trHeight w:val="45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12 961</w:t>
            </w:r>
          </w:p>
        </w:tc>
      </w:tr>
      <w:tr>
        <w:trPr>
          <w:trHeight w:val="40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113 281</w:t>
            </w:r>
          </w:p>
        </w:tc>
      </w:tr>
      <w:tr>
        <w:trPr>
          <w:trHeight w:val="40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113 281</w:t>
            </w:r>
          </w:p>
        </w:tc>
      </w:tr>
      <w:tr>
        <w:trPr>
          <w:trHeight w:val="36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67 313</w:t>
            </w:r>
          </w:p>
        </w:tc>
      </w:tr>
      <w:tr>
        <w:trPr>
          <w:trHeight w:val="40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31 310</w:t>
            </w:r>
          </w:p>
        </w:tc>
      </w:tr>
      <w:tr>
        <w:trPr>
          <w:trHeight w:val="27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8 440</w:t>
            </w:r>
          </w:p>
        </w:tc>
      </w:tr>
      <w:tr>
        <w:trPr>
          <w:trHeight w:val="36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16 663</w:t>
            </w:r>
          </w:p>
        </w:tc>
      </w:tr>
      <w:tr>
        <w:trPr>
          <w:trHeight w:val="34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10 900</w:t>
            </w:r>
          </w:p>
        </w:tc>
      </w:tr>
      <w:tr>
        <w:trPr>
          <w:trHeight w:val="5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8 942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</w:t>
            </w:r>
          </w:p>
        </w:tc>
      </w:tr>
      <w:tr>
        <w:trPr>
          <w:trHeight w:val="6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5 169</w:t>
            </w:r>
          </w:p>
        </w:tc>
      </w:tr>
      <w:tr>
        <w:trPr>
          <w:trHeight w:val="64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2 265</w:t>
            </w:r>
          </w:p>
        </w:tc>
      </w:tr>
      <w:tr>
        <w:trPr>
          <w:trHeight w:val="117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</w:t>
            </w:r>
          </w:p>
        </w:tc>
      </w:tr>
      <w:tr>
        <w:trPr>
          <w:trHeight w:val="3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</w:t>
            </w:r>
          </w:p>
        </w:tc>
      </w:tr>
      <w:tr>
        <w:trPr>
          <w:trHeight w:val="51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1 201</w:t>
            </w:r>
          </w:p>
        </w:tc>
      </w:tr>
      <w:tr>
        <w:trPr>
          <w:trHeight w:val="37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6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141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171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43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19 045</w:t>
            </w:r>
          </w:p>
        </w:tc>
      </w:tr>
      <w:tr>
        <w:trPr>
          <w:trHeight w:val="49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19 045</w:t>
            </w:r>
          </w:p>
        </w:tc>
      </w:tr>
      <w:tr>
        <w:trPr>
          <w:trHeight w:val="40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19 045</w:t>
            </w:r>
          </w:p>
        </w:tc>
      </w:tr>
      <w:tr>
        <w:trPr>
          <w:trHeight w:val="39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1 602 712,0</w:t>
            </w:r>
          </w:p>
        </w:tc>
      </w:tr>
      <w:tr>
        <w:trPr>
          <w:trHeight w:val="88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1 602 712,0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537"/>
        <w:gridCol w:w="537"/>
        <w:gridCol w:w="7379"/>
        <w:gridCol w:w="2110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1 821 630</w:t>
            </w:r>
          </w:p>
        </w:tc>
      </w:tr>
      <w:tr>
        <w:trPr>
          <w:trHeight w:val="5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208 379</w:t>
            </w:r>
          </w:p>
        </w:tc>
      </w:tr>
      <w:tr>
        <w:trPr>
          <w:trHeight w:val="5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14 533</w:t>
            </w:r>
          </w:p>
        </w:tc>
      </w:tr>
      <w:tr>
        <w:trPr>
          <w:trHeight w:val="6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14 333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43 787</w:t>
            </w:r>
          </w:p>
        </w:tc>
      </w:tr>
      <w:tr>
        <w:trPr>
          <w:trHeight w:val="5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40 287</w:t>
            </w:r>
          </w:p>
        </w:tc>
      </w:tr>
      <w:tr>
        <w:trPr>
          <w:trHeight w:val="4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8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127 067</w:t>
            </w:r>
          </w:p>
        </w:tc>
      </w:tr>
      <w:tr>
        <w:trPr>
          <w:trHeight w:val="8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127 067</w:t>
            </w:r>
          </w:p>
        </w:tc>
      </w:tr>
      <w:tr>
        <w:trPr>
          <w:trHeight w:val="8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22 992</w:t>
            </w:r>
          </w:p>
        </w:tc>
      </w:tr>
      <w:tr>
        <w:trPr>
          <w:trHeight w:val="14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21 747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9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4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</w:t>
            </w:r>
          </w:p>
        </w:tc>
      </w:tr>
      <w:tr>
        <w:trPr>
          <w:trHeight w:val="8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</w:t>
            </w:r>
          </w:p>
        </w:tc>
      </w:tr>
      <w:tr>
        <w:trPr>
          <w:trHeight w:val="6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</w:t>
            </w:r>
          </w:p>
        </w:tc>
      </w:tr>
      <w:tr>
        <w:trPr>
          <w:trHeight w:val="6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</w:tc>
      </w:tr>
      <w:tr>
        <w:trPr>
          <w:trHeight w:val="9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</w:tc>
      </w:tr>
      <w:tr>
        <w:trPr>
          <w:trHeight w:val="5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1 120 228</w:t>
            </w:r>
          </w:p>
        </w:tc>
      </w:tr>
      <w:tr>
        <w:trPr>
          <w:trHeight w:val="5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1 120 228,0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13 303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918 313,0</w:t>
            </w:r>
          </w:p>
        </w:tc>
      </w:tr>
      <w:tr>
        <w:trPr>
          <w:trHeight w:val="10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8 173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19 607</w:t>
            </w:r>
          </w:p>
        </w:tc>
      </w:tr>
      <w:tr>
        <w:trPr>
          <w:trHeight w:val="6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160 832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63 910</w:t>
            </w:r>
          </w:p>
        </w:tc>
      </w:tr>
      <w:tr>
        <w:trPr>
          <w:trHeight w:val="6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63 910,0</w:t>
            </w:r>
          </w:p>
        </w:tc>
      </w:tr>
      <w:tr>
        <w:trPr>
          <w:trHeight w:val="10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16 038</w:t>
            </w:r>
          </w:p>
        </w:tc>
      </w:tr>
      <w:tr>
        <w:trPr>
          <w:trHeight w:val="4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16 461</w:t>
            </w:r>
          </w:p>
        </w:tc>
      </w:tr>
      <w:tr>
        <w:trPr>
          <w:trHeight w:val="12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4 199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3 670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7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5 208,0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6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8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5 926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9 387</w:t>
            </w:r>
          </w:p>
        </w:tc>
      </w:tr>
      <w:tr>
        <w:trPr>
          <w:trHeight w:val="13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</w:t>
            </w:r>
          </w:p>
        </w:tc>
      </w:tr>
      <w:tr>
        <w:trPr>
          <w:trHeight w:val="4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198 595</w:t>
            </w:r>
          </w:p>
        </w:tc>
      </w:tr>
      <w:tr>
        <w:trPr>
          <w:trHeight w:val="7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5 729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2 194</w:t>
            </w:r>
          </w:p>
        </w:tc>
      </w:tr>
      <w:tr>
        <w:trPr>
          <w:trHeight w:val="7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2 205</w:t>
            </w:r>
          </w:p>
        </w:tc>
      </w:tr>
      <w:tr>
        <w:trPr>
          <w:trHeight w:val="8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14 864</w:t>
            </w:r>
          </w:p>
        </w:tc>
      </w:tr>
      <w:tr>
        <w:trPr>
          <w:trHeight w:val="5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9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3 122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3 727</w:t>
            </w:r>
          </w:p>
        </w:tc>
      </w:tr>
      <w:tr>
        <w:trPr>
          <w:trHeight w:val="8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5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178 002</w:t>
            </w:r>
          </w:p>
        </w:tc>
      </w:tr>
      <w:tr>
        <w:trPr>
          <w:trHeight w:val="5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148 195</w:t>
            </w:r>
          </w:p>
        </w:tc>
      </w:tr>
      <w:tr>
        <w:trPr>
          <w:trHeight w:val="5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29 807</w:t>
            </w:r>
          </w:p>
        </w:tc>
      </w:tr>
      <w:tr>
        <w:trPr>
          <w:trHeight w:val="8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71 719</w:t>
            </w:r>
          </w:p>
        </w:tc>
      </w:tr>
      <w:tr>
        <w:trPr>
          <w:trHeight w:val="8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51 492</w:t>
            </w:r>
          </w:p>
        </w:tc>
      </w:tr>
      <w:tr>
        <w:trPr>
          <w:trHeight w:val="13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5 617</w:t>
            </w:r>
          </w:p>
        </w:tc>
      </w:tr>
      <w:tr>
        <w:trPr>
          <w:trHeight w:val="6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29 606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15 310</w:t>
            </w:r>
          </w:p>
        </w:tc>
      </w:tr>
      <w:tr>
        <w:trPr>
          <w:trHeight w:val="9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9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10 762</w:t>
            </w:r>
          </w:p>
        </w:tc>
      </w:tr>
      <w:tr>
        <w:trPr>
          <w:trHeight w:val="11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4 088</w:t>
            </w:r>
          </w:p>
        </w:tc>
      </w:tr>
      <w:tr>
        <w:trPr>
          <w:trHeight w:val="4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5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1 737</w:t>
            </w:r>
          </w:p>
        </w:tc>
      </w:tr>
      <w:tr>
        <w:trPr>
          <w:trHeight w:val="5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1 502</w:t>
            </w:r>
          </w:p>
        </w:tc>
      </w:tr>
      <w:tr>
        <w:trPr>
          <w:trHeight w:val="5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9 465</w:t>
            </w:r>
          </w:p>
        </w:tc>
      </w:tr>
      <w:tr>
        <w:trPr>
          <w:trHeight w:val="14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4 904</w:t>
            </w:r>
          </w:p>
        </w:tc>
      </w:tr>
      <w:tr>
        <w:trPr>
          <w:trHeight w:val="12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</w:t>
            </w:r>
          </w:p>
        </w:tc>
      </w:tr>
      <w:tr>
        <w:trPr>
          <w:trHeight w:val="8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2 685</w:t>
            </w:r>
          </w:p>
        </w:tc>
      </w:tr>
      <w:tr>
        <w:trPr>
          <w:trHeight w:val="11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113 074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88 574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88 574</w:t>
            </w:r>
          </w:p>
        </w:tc>
      </w:tr>
      <w:tr>
        <w:trPr>
          <w:trHeight w:val="5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8 495</w:t>
            </w:r>
          </w:p>
        </w:tc>
      </w:tr>
      <w:tr>
        <w:trPr>
          <w:trHeight w:val="5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7 198</w:t>
            </w:r>
          </w:p>
        </w:tc>
      </w:tr>
      <w:tr>
        <w:trPr>
          <w:trHeight w:val="4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6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16 005</w:t>
            </w:r>
          </w:p>
        </w:tc>
      </w:tr>
      <w:tr>
        <w:trPr>
          <w:trHeight w:val="9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14 966</w:t>
            </w:r>
          </w:p>
        </w:tc>
      </w:tr>
      <w:tr>
        <w:trPr>
          <w:trHeight w:val="4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14 625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6 018</w:t>
            </w:r>
          </w:p>
        </w:tc>
      </w:tr>
      <w:tr>
        <w:trPr>
          <w:trHeight w:val="5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6 018</w:t>
            </w:r>
          </w:p>
        </w:tc>
      </w:tr>
      <w:tr>
        <w:trPr>
          <w:trHeight w:val="5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8 607</w:t>
            </w:r>
          </w:p>
        </w:tc>
      </w:tr>
      <w:tr>
        <w:trPr>
          <w:trHeight w:val="8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5 397</w:t>
            </w:r>
          </w:p>
        </w:tc>
      </w:tr>
      <w:tr>
        <w:trPr>
          <w:trHeight w:val="6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14 163</w:t>
            </w:r>
          </w:p>
        </w:tc>
      </w:tr>
      <w:tr>
        <w:trPr>
          <w:trHeight w:val="15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4 749</w:t>
            </w:r>
          </w:p>
        </w:tc>
      </w:tr>
      <w:tr>
        <w:trPr>
          <w:trHeight w:val="8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4 749</w:t>
            </w:r>
          </w:p>
        </w:tc>
      </w:tr>
      <w:tr>
        <w:trPr>
          <w:trHeight w:val="8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9 414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9 414</w:t>
            </w:r>
          </w:p>
        </w:tc>
      </w:tr>
      <w:tr>
        <w:trPr>
          <w:trHeight w:val="4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14 460</w:t>
            </w:r>
          </w:p>
        </w:tc>
      </w:tr>
      <w:tr>
        <w:trPr>
          <w:trHeight w:val="9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4 488</w:t>
            </w:r>
          </w:p>
        </w:tc>
      </w:tr>
      <w:tr>
        <w:trPr>
          <w:trHeight w:val="6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4 488</w:t>
            </w:r>
          </w:p>
        </w:tc>
      </w:tr>
      <w:tr>
        <w:trPr>
          <w:trHeight w:val="9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6 242</w:t>
            </w:r>
          </w:p>
        </w:tc>
      </w:tr>
      <w:tr>
        <w:trPr>
          <w:trHeight w:val="10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6 242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3 730</w:t>
            </w:r>
          </w:p>
        </w:tc>
      </w:tr>
      <w:tr>
        <w:trPr>
          <w:trHeight w:val="8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3 589</w:t>
            </w:r>
          </w:p>
        </w:tc>
      </w:tr>
      <w:tr>
        <w:trPr>
          <w:trHeight w:val="2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4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5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5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4С-28/2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в редакции решения Жаркаинского районного маслихата Акмолинской области от 11.04.2011 </w:t>
      </w:r>
      <w:r>
        <w:rPr>
          <w:rFonts w:ascii="Times New Roman"/>
          <w:b w:val="false"/>
          <w:i w:val="false"/>
          <w:color w:val="ff0000"/>
          <w:sz w:val="28"/>
        </w:rPr>
        <w:t>№ 4С-31/3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539"/>
        <w:gridCol w:w="539"/>
        <w:gridCol w:w="7407"/>
        <w:gridCol w:w="2118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2 059 040</w:t>
            </w:r>
          </w:p>
        </w:tc>
      </w:tr>
      <w:tr>
        <w:trPr>
          <w:trHeight w:val="27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207 725</w:t>
            </w:r>
          </w:p>
        </w:tc>
      </w:tr>
      <w:tr>
        <w:trPr>
          <w:trHeight w:val="5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14 747</w:t>
            </w:r>
          </w:p>
        </w:tc>
      </w:tr>
      <w:tr>
        <w:trPr>
          <w:trHeight w:val="6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14 547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41 782</w:t>
            </w:r>
          </w:p>
        </w:tc>
      </w:tr>
      <w:tr>
        <w:trPr>
          <w:trHeight w:val="57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41 116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8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127 858</w:t>
            </w:r>
          </w:p>
        </w:tc>
      </w:tr>
      <w:tr>
        <w:trPr>
          <w:trHeight w:val="87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127 858</w:t>
            </w:r>
          </w:p>
        </w:tc>
      </w:tr>
      <w:tr>
        <w:trPr>
          <w:trHeight w:val="51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23 338</w:t>
            </w:r>
          </w:p>
        </w:tc>
      </w:tr>
      <w:tr>
        <w:trPr>
          <w:trHeight w:val="14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22 054</w:t>
            </w:r>
          </w:p>
        </w:tc>
      </w:tr>
      <w:tr>
        <w:trPr>
          <w:trHeight w:val="3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9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3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1 894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1 894</w:t>
            </w:r>
          </w:p>
        </w:tc>
      </w:tr>
      <w:tr>
        <w:trPr>
          <w:trHeight w:val="6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1 894</w:t>
            </w:r>
          </w:p>
        </w:tc>
      </w:tr>
      <w:tr>
        <w:trPr>
          <w:trHeight w:val="6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9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54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1 125 420</w:t>
            </w:r>
          </w:p>
        </w:tc>
      </w:tr>
      <w:tr>
        <w:trPr>
          <w:trHeight w:val="57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1 125 420,0</w:t>
            </w:r>
          </w:p>
        </w:tc>
      </w:tr>
      <w:tr>
        <w:trPr>
          <w:trHeight w:val="6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13 709</w:t>
            </w:r>
          </w:p>
        </w:tc>
      </w:tr>
      <w:tr>
        <w:trPr>
          <w:trHeight w:val="3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920 472,0</w:t>
            </w:r>
          </w:p>
        </w:tc>
      </w:tr>
      <w:tr>
        <w:trPr>
          <w:trHeight w:val="10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8 745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19 776</w:t>
            </w:r>
          </w:p>
        </w:tc>
      </w:tr>
      <w:tr>
        <w:trPr>
          <w:trHeight w:val="6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162 718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67 057</w:t>
            </w:r>
          </w:p>
        </w:tc>
      </w:tr>
      <w:tr>
        <w:trPr>
          <w:trHeight w:val="81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67 057,0</w:t>
            </w:r>
          </w:p>
        </w:tc>
      </w:tr>
      <w:tr>
        <w:trPr>
          <w:trHeight w:val="114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16 195</w:t>
            </w:r>
          </w:p>
        </w:tc>
      </w:tr>
      <w:tr>
        <w:trPr>
          <w:trHeight w:val="4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17 613</w:t>
            </w:r>
          </w:p>
        </w:tc>
      </w:tr>
      <w:tr>
        <w:trPr>
          <w:trHeight w:val="13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</w:t>
            </w:r>
          </w:p>
        </w:tc>
      </w:tr>
      <w:tr>
        <w:trPr>
          <w:trHeight w:val="3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3 927</w:t>
            </w:r>
          </w:p>
        </w:tc>
      </w:tr>
      <w:tr>
        <w:trPr>
          <w:trHeight w:val="3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</w:tr>
      <w:tr>
        <w:trPr>
          <w:trHeight w:val="81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5 573,0</w:t>
            </w:r>
          </w:p>
        </w:tc>
      </w:tr>
      <w:tr>
        <w:trPr>
          <w:trHeight w:val="6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76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51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5 983</w:t>
            </w:r>
          </w:p>
        </w:tc>
      </w:tr>
      <w:tr>
        <w:trPr>
          <w:trHeight w:val="3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10 044</w:t>
            </w:r>
          </w:p>
        </w:tc>
      </w:tr>
      <w:tr>
        <w:trPr>
          <w:trHeight w:val="13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</w:t>
            </w:r>
          </w:p>
        </w:tc>
      </w:tr>
      <w:tr>
        <w:trPr>
          <w:trHeight w:val="4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252 040</w:t>
            </w:r>
          </w:p>
        </w:tc>
      </w:tr>
      <w:tr>
        <w:trPr>
          <w:trHeight w:val="87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6 137</w:t>
            </w:r>
          </w:p>
        </w:tc>
      </w:tr>
      <w:tr>
        <w:trPr>
          <w:trHeight w:val="3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</w:tr>
      <w:tr>
        <w:trPr>
          <w:trHeight w:val="51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2 364</w:t>
            </w:r>
          </w:p>
        </w:tc>
      </w:tr>
      <w:tr>
        <w:trPr>
          <w:trHeight w:val="8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15 903</w:t>
            </w:r>
          </w:p>
        </w:tc>
      </w:tr>
      <w:tr>
        <w:trPr>
          <w:trHeight w:val="5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</w:p>
        </w:tc>
      </w:tr>
      <w:tr>
        <w:trPr>
          <w:trHeight w:val="51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3 675</w:t>
            </w:r>
          </w:p>
        </w:tc>
      </w:tr>
      <w:tr>
        <w:trPr>
          <w:trHeight w:val="3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3 340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3 988</w:t>
            </w:r>
          </w:p>
        </w:tc>
      </w:tr>
      <w:tr>
        <w:trPr>
          <w:trHeight w:val="76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</w:p>
        </w:tc>
      </w:tr>
      <w:tr>
        <w:trPr>
          <w:trHeight w:val="5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</w:p>
        </w:tc>
      </w:tr>
      <w:tr>
        <w:trPr>
          <w:trHeight w:val="5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106 000</w:t>
            </w:r>
          </w:p>
        </w:tc>
      </w:tr>
      <w:tr>
        <w:trPr>
          <w:trHeight w:val="5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124 000</w:t>
            </w:r>
          </w:p>
        </w:tc>
      </w:tr>
      <w:tr>
        <w:trPr>
          <w:trHeight w:val="54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73 624</w:t>
            </w:r>
          </w:p>
        </w:tc>
      </w:tr>
      <w:tr>
        <w:trPr>
          <w:trHeight w:val="51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52 596</w:t>
            </w:r>
          </w:p>
        </w:tc>
      </w:tr>
      <w:tr>
        <w:trPr>
          <w:trHeight w:val="76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5 712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30 425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15 432</w:t>
            </w:r>
          </w:p>
        </w:tc>
      </w:tr>
      <w:tr>
        <w:trPr>
          <w:trHeight w:val="51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</w:t>
            </w:r>
          </w:p>
        </w:tc>
      </w:tr>
      <w:tr>
        <w:trPr>
          <w:trHeight w:val="51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11 170</w:t>
            </w:r>
          </w:p>
        </w:tc>
      </w:tr>
      <w:tr>
        <w:trPr>
          <w:trHeight w:val="114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4 030</w:t>
            </w:r>
          </w:p>
        </w:tc>
      </w:tr>
      <w:tr>
        <w:trPr>
          <w:trHeight w:val="4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3 675</w:t>
            </w:r>
          </w:p>
        </w:tc>
      </w:tr>
      <w:tr>
        <w:trPr>
          <w:trHeight w:val="57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1 858</w:t>
            </w:r>
          </w:p>
        </w:tc>
      </w:tr>
      <w:tr>
        <w:trPr>
          <w:trHeight w:val="5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</w:t>
            </w:r>
          </w:p>
        </w:tc>
      </w:tr>
      <w:tr>
        <w:trPr>
          <w:trHeight w:val="54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9 858</w:t>
            </w:r>
          </w:p>
        </w:tc>
      </w:tr>
      <w:tr>
        <w:trPr>
          <w:trHeight w:val="76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4 978</w:t>
            </w:r>
          </w:p>
        </w:tc>
      </w:tr>
      <w:tr>
        <w:trPr>
          <w:trHeight w:val="51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</w:t>
            </w:r>
          </w:p>
        </w:tc>
      </w:tr>
      <w:tr>
        <w:trPr>
          <w:trHeight w:val="8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2 873</w:t>
            </w:r>
          </w:p>
        </w:tc>
      </w:tr>
      <w:tr>
        <w:trPr>
          <w:trHeight w:val="117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285 732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260 847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260 847</w:t>
            </w:r>
          </w:p>
        </w:tc>
      </w:tr>
      <w:tr>
        <w:trPr>
          <w:trHeight w:val="54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8 655</w:t>
            </w:r>
          </w:p>
        </w:tc>
      </w:tr>
      <w:tr>
        <w:trPr>
          <w:trHeight w:val="54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7 267</w:t>
            </w:r>
          </w:p>
        </w:tc>
      </w:tr>
      <w:tr>
        <w:trPr>
          <w:trHeight w:val="4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6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</w:t>
            </w:r>
          </w:p>
        </w:tc>
      </w:tr>
      <w:tr>
        <w:trPr>
          <w:trHeight w:val="6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16 230</w:t>
            </w:r>
          </w:p>
        </w:tc>
      </w:tr>
      <w:tr>
        <w:trPr>
          <w:trHeight w:val="9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15 429</w:t>
            </w:r>
          </w:p>
        </w:tc>
      </w:tr>
      <w:tr>
        <w:trPr>
          <w:trHeight w:val="4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7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6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15 018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6 137</w:t>
            </w:r>
          </w:p>
        </w:tc>
      </w:tr>
      <w:tr>
        <w:trPr>
          <w:trHeight w:val="5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6 137</w:t>
            </w:r>
          </w:p>
        </w:tc>
      </w:tr>
      <w:tr>
        <w:trPr>
          <w:trHeight w:val="5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8 881</w:t>
            </w:r>
          </w:p>
        </w:tc>
      </w:tr>
      <w:tr>
        <w:trPr>
          <w:trHeight w:val="87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5 446</w:t>
            </w:r>
          </w:p>
        </w:tc>
      </w:tr>
      <w:tr>
        <w:trPr>
          <w:trHeight w:val="6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15 154</w:t>
            </w:r>
          </w:p>
        </w:tc>
      </w:tr>
      <w:tr>
        <w:trPr>
          <w:trHeight w:val="76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5 081</w:t>
            </w:r>
          </w:p>
        </w:tc>
      </w:tr>
      <w:tr>
        <w:trPr>
          <w:trHeight w:val="87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5 081</w:t>
            </w:r>
          </w:p>
        </w:tc>
      </w:tr>
      <w:tr>
        <w:trPr>
          <w:trHeight w:val="8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10 073</w:t>
            </w:r>
          </w:p>
        </w:tc>
      </w:tr>
      <w:tr>
        <w:trPr>
          <w:trHeight w:val="3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10 073</w:t>
            </w:r>
          </w:p>
        </w:tc>
      </w:tr>
      <w:tr>
        <w:trPr>
          <w:trHeight w:val="27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14 620</w:t>
            </w:r>
          </w:p>
        </w:tc>
      </w:tr>
      <w:tr>
        <w:trPr>
          <w:trHeight w:val="51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4 554</w:t>
            </w:r>
          </w:p>
        </w:tc>
      </w:tr>
      <w:tr>
        <w:trPr>
          <w:trHeight w:val="6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4 554</w:t>
            </w:r>
          </w:p>
        </w:tc>
      </w:tr>
      <w:tr>
        <w:trPr>
          <w:trHeight w:val="9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6 299</w:t>
            </w:r>
          </w:p>
        </w:tc>
      </w:tr>
      <w:tr>
        <w:trPr>
          <w:trHeight w:val="10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хозяйства, пассажирского транспорта и автомобильных дорог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6 299</w:t>
            </w:r>
          </w:p>
        </w:tc>
      </w:tr>
      <w:tr>
        <w:trPr>
          <w:trHeight w:val="6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3 767</w:t>
            </w:r>
          </w:p>
        </w:tc>
      </w:tr>
      <w:tr>
        <w:trPr>
          <w:trHeight w:val="8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3 616</w:t>
            </w:r>
          </w:p>
        </w:tc>
      </w:tr>
      <w:tr>
        <w:trPr>
          <w:trHeight w:val="2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3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54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6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4С-28/2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4 в редакции решения Жаркаинского районного маслихата Акмолинской области от 09.11.2011 </w:t>
      </w:r>
      <w:r>
        <w:rPr>
          <w:rFonts w:ascii="Times New Roman"/>
          <w:b w:val="false"/>
          <w:i w:val="false"/>
          <w:color w:val="ff0000"/>
          <w:sz w:val="28"/>
        </w:rPr>
        <w:t>№ 4С-37/2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11"/>
        <w:gridCol w:w="2089"/>
      </w:tblGrid>
      <w:tr>
        <w:trPr>
          <w:trHeight w:val="645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70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369 496,3</w:t>
            </w:r>
          </w:p>
        </w:tc>
      </w:tr>
      <w:tr>
        <w:trPr>
          <w:trHeight w:val="375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55 573,9</w:t>
            </w:r>
          </w:p>
        </w:tc>
      </w:tr>
      <w:tr>
        <w:trPr>
          <w:trHeight w:val="360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6 903,0</w:t>
            </w:r>
          </w:p>
        </w:tc>
      </w:tr>
      <w:tr>
        <w:trPr>
          <w:trHeight w:val="345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6 903,0</w:t>
            </w:r>
          </w:p>
        </w:tc>
      </w:tr>
      <w:tr>
        <w:trPr>
          <w:trHeight w:val="420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4 415,0</w:t>
            </w:r>
          </w:p>
        </w:tc>
      </w:tr>
      <w:tr>
        <w:trPr>
          <w:trHeight w:val="555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4 415,0</w:t>
            </w:r>
          </w:p>
        </w:tc>
      </w:tr>
      <w:tr>
        <w:trPr>
          <w:trHeight w:val="420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36 227,9</w:t>
            </w:r>
          </w:p>
        </w:tc>
      </w:tr>
      <w:tr>
        <w:trPr>
          <w:trHeight w:val="630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14 043,0</w:t>
            </w:r>
          </w:p>
        </w:tc>
      </w:tr>
      <w:tr>
        <w:trPr>
          <w:trHeight w:val="930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4 096,0</w:t>
            </w:r>
          </w:p>
        </w:tc>
      </w:tr>
      <w:tr>
        <w:trPr>
          <w:trHeight w:val="915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5 411,9</w:t>
            </w:r>
          </w:p>
        </w:tc>
      </w:tr>
      <w:tr>
        <w:trPr>
          <w:trHeight w:val="1125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7 387,0</w:t>
            </w:r>
          </w:p>
        </w:tc>
      </w:tr>
      <w:tr>
        <w:trPr>
          <w:trHeight w:val="945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5 290,0</w:t>
            </w:r>
          </w:p>
        </w:tc>
      </w:tr>
      <w:tr>
        <w:trPr>
          <w:trHeight w:val="405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8 028,0</w:t>
            </w:r>
          </w:p>
        </w:tc>
      </w:tr>
      <w:tr>
        <w:trPr>
          <w:trHeight w:val="615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2020, в том числе: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8 028,0</w:t>
            </w:r>
          </w:p>
        </w:tc>
      </w:tr>
      <w:tr>
        <w:trPr>
          <w:trHeight w:val="345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субсидирование заработной платы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1 058,0</w:t>
            </w:r>
          </w:p>
        </w:tc>
      </w:tr>
      <w:tr>
        <w:trPr>
          <w:trHeight w:val="315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субсидий на переезд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315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занятости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6 435,0</w:t>
            </w:r>
          </w:p>
        </w:tc>
      </w:tr>
      <w:tr>
        <w:trPr>
          <w:trHeight w:val="315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283 462,4</w:t>
            </w:r>
          </w:p>
        </w:tc>
      </w:tr>
      <w:tr>
        <w:trPr>
          <w:trHeight w:val="315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220 286,4</w:t>
            </w:r>
          </w:p>
        </w:tc>
      </w:tr>
      <w:tr>
        <w:trPr>
          <w:trHeight w:val="450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водного хозяйства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13 590,0</w:t>
            </w:r>
          </w:p>
        </w:tc>
      </w:tr>
      <w:tr>
        <w:trPr>
          <w:trHeight w:val="630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166 696,4</w:t>
            </w:r>
          </w:p>
        </w:tc>
      </w:tr>
      <w:tr>
        <w:trPr>
          <w:trHeight w:val="630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630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63 176,0</w:t>
            </w:r>
          </w:p>
        </w:tc>
      </w:tr>
      <w:tr>
        <w:trPr>
          <w:trHeight w:val="345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63 176,0</w:t>
            </w:r>
          </w:p>
        </w:tc>
      </w:tr>
      <w:tr>
        <w:trPr>
          <w:trHeight w:val="315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30 460,0</w:t>
            </w:r>
          </w:p>
        </w:tc>
      </w:tr>
      <w:tr>
        <w:trPr>
          <w:trHeight w:val="315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30 460,0</w:t>
            </w:r>
          </w:p>
        </w:tc>
      </w:tr>
      <w:tr>
        <w:trPr>
          <w:trHeight w:val="795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30 460,0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4С-28/2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5 в редакции решения Жаркаинского районного маслихата Акмолинской области от 09.11.2011 </w:t>
      </w:r>
      <w:r>
        <w:rPr>
          <w:rFonts w:ascii="Times New Roman"/>
          <w:b w:val="false"/>
          <w:i w:val="false"/>
          <w:color w:val="ff0000"/>
          <w:sz w:val="28"/>
        </w:rPr>
        <w:t>№ 4С-37/2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</w:t>
      </w:r>
      <w:r>
        <w:br/>
      </w:r>
      <w:r>
        <w:rPr>
          <w:rFonts w:ascii="Times New Roman"/>
          <w:b/>
          <w:i w:val="false"/>
          <w:color w:val="000000"/>
        </w:rPr>
        <w:t>
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11"/>
        <w:gridCol w:w="2089"/>
      </w:tblGrid>
      <w:tr>
        <w:trPr>
          <w:trHeight w:val="645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97 766,6</w:t>
            </w:r>
          </w:p>
        </w:tc>
      </w:tr>
      <w:tr>
        <w:trPr>
          <w:trHeight w:val="315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64 294,6</w:t>
            </w:r>
          </w:p>
        </w:tc>
      </w:tr>
      <w:tr>
        <w:trPr>
          <w:trHeight w:val="315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62 917,8</w:t>
            </w:r>
          </w:p>
        </w:tc>
      </w:tr>
      <w:tr>
        <w:trPr>
          <w:trHeight w:val="405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капитальные расходы объектов образования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62 917,8</w:t>
            </w:r>
          </w:p>
        </w:tc>
      </w:tr>
      <w:tr>
        <w:trPr>
          <w:trHeight w:val="630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1 376,8</w:t>
            </w:r>
          </w:p>
        </w:tc>
      </w:tr>
      <w:tr>
        <w:trPr>
          <w:trHeight w:val="1035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536,8</w:t>
            </w:r>
          </w:p>
        </w:tc>
      </w:tr>
      <w:tr>
        <w:trPr>
          <w:trHeight w:val="1305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Жаркаинского района и многодетных семей сельской местности Жаркаинского района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960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бюджета, разрешенные к доиспользованию в 2011 году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4 261,0</w:t>
            </w:r>
          </w:p>
        </w:tc>
      </w:tr>
      <w:tr>
        <w:trPr>
          <w:trHeight w:val="570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4 261,0</w:t>
            </w:r>
          </w:p>
        </w:tc>
      </w:tr>
      <w:tr>
        <w:trPr>
          <w:trHeight w:val="750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4 261,0</w:t>
            </w:r>
          </w:p>
        </w:tc>
      </w:tr>
      <w:tr>
        <w:trPr>
          <w:trHeight w:val="315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29 211,0</w:t>
            </w:r>
          </w:p>
        </w:tc>
      </w:tr>
      <w:tr>
        <w:trPr>
          <w:trHeight w:val="315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465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390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9 211,0</w:t>
            </w:r>
          </w:p>
        </w:tc>
      </w:tr>
      <w:tr>
        <w:trPr>
          <w:trHeight w:val="540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спорта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9 211,0</w:t>
            </w:r>
          </w:p>
        </w:tc>
      </w:tr>
    </w:tbl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4С-28/2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</w:t>
      </w:r>
      <w:r>
        <w:br/>
      </w:r>
      <w:r>
        <w:rPr>
          <w:rFonts w:ascii="Times New Roman"/>
          <w:b/>
          <w:i w:val="false"/>
          <w:color w:val="000000"/>
        </w:rPr>
        <w:t>
подлежащих секвестру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
районного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00"/>
      </w:tblGrid>
      <w:tr>
        <w:trPr>
          <w:trHeight w:val="300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720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75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4С-28/2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7 в редакции решения Жаркаинского районного маслихата Акмолинской области от 09.11.2011 </w:t>
      </w:r>
      <w:r>
        <w:rPr>
          <w:rFonts w:ascii="Times New Roman"/>
          <w:b w:val="false"/>
          <w:i w:val="false"/>
          <w:color w:val="ff0000"/>
          <w:sz w:val="28"/>
        </w:rPr>
        <w:t>№ 4С-37/2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Аппарат акима района в городе, города</w:t>
      </w:r>
      <w:r>
        <w:br/>
      </w:r>
      <w:r>
        <w:rPr>
          <w:rFonts w:ascii="Times New Roman"/>
          <w:b/>
          <w:i w:val="false"/>
          <w:color w:val="000000"/>
        </w:rPr>
        <w:t>
районного значения,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0"/>
        <w:gridCol w:w="2110"/>
      </w:tblGrid>
      <w:tr>
        <w:trPr>
          <w:trHeight w:val="255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113 580,1</w:t>
            </w:r>
          </w:p>
        </w:tc>
      </w:tr>
      <w:tr>
        <w:trPr>
          <w:trHeight w:val="750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113 580,1</w:t>
            </w:r>
          </w:p>
        </w:tc>
      </w:tr>
      <w:tr>
        <w:trPr>
          <w:trHeight w:val="795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113 580,1</w:t>
            </w:r>
          </w:p>
        </w:tc>
      </w:tr>
      <w:tr>
        <w:trPr>
          <w:trHeight w:val="420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14 763,0</w:t>
            </w:r>
          </w:p>
        </w:tc>
      </w:tr>
      <w:tr>
        <w:trPr>
          <w:trHeight w:val="540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Бирсуатского сельского округа Жаркаинского района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5 596,0</w:t>
            </w:r>
          </w:p>
        </w:tc>
      </w:tr>
      <w:tr>
        <w:trPr>
          <w:trHeight w:val="510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Валихановского сельского округа Жаркаинского района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5 187,0</w:t>
            </w:r>
          </w:p>
        </w:tc>
      </w:tr>
      <w:tr>
        <w:trPr>
          <w:trHeight w:val="555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Гастелловского сельского округа Жаркаинского района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6 250,0</w:t>
            </w:r>
          </w:p>
        </w:tc>
      </w:tr>
      <w:tr>
        <w:trPr>
          <w:trHeight w:val="600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Далабайского сельского округа Жаркаинского района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6 238,0</w:t>
            </w:r>
          </w:p>
        </w:tc>
      </w:tr>
      <w:tr>
        <w:trPr>
          <w:trHeight w:val="480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9 313,0</w:t>
            </w:r>
          </w:p>
        </w:tc>
      </w:tr>
      <w:tr>
        <w:trPr>
          <w:trHeight w:val="525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 Жаркаинского района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6 359,0</w:t>
            </w:r>
          </w:p>
        </w:tc>
      </w:tr>
      <w:tr>
        <w:trPr>
          <w:trHeight w:val="540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Кумсуатского сельского округа Жаркаинского района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5 629,0</w:t>
            </w:r>
          </w:p>
        </w:tc>
      </w:tr>
      <w:tr>
        <w:trPr>
          <w:trHeight w:val="495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Львовского сельского округа Жаркаинского района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4 906,0</w:t>
            </w:r>
          </w:p>
        </w:tc>
      </w:tr>
      <w:tr>
        <w:trPr>
          <w:trHeight w:val="600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Нахимовского сельского округа Жаркаинского района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6 948,0</w:t>
            </w:r>
          </w:p>
        </w:tc>
      </w:tr>
      <w:tr>
        <w:trPr>
          <w:trHeight w:val="540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Отрадного сельского округа Жаркаинского района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6 201,1</w:t>
            </w:r>
          </w:p>
        </w:tc>
      </w:tr>
      <w:tr>
        <w:trPr>
          <w:trHeight w:val="525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 Жаркаинского района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6 180,0</w:t>
            </w:r>
          </w:p>
        </w:tc>
      </w:tr>
      <w:tr>
        <w:trPr>
          <w:trHeight w:val="525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Пятигорского сельского округа Жаркаинского района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5 785,0</w:t>
            </w:r>
          </w:p>
        </w:tc>
      </w:tr>
      <w:tr>
        <w:trPr>
          <w:trHeight w:val="480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Тасоткельского сельского округа Жаркаинского района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6 045,0</w:t>
            </w:r>
          </w:p>
        </w:tc>
      </w:tr>
      <w:tr>
        <w:trPr>
          <w:trHeight w:val="510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Тассуатского сельского округа Жаркаинского района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5 981,0</w:t>
            </w:r>
          </w:p>
        </w:tc>
      </w:tr>
      <w:tr>
        <w:trPr>
          <w:trHeight w:val="510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Ушкарасуского сельского округа Жаркаинского района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5 646,0</w:t>
            </w:r>
          </w:p>
        </w:tc>
      </w:tr>
      <w:tr>
        <w:trPr>
          <w:trHeight w:val="555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Шойындыкольского сельского округа Жаркаинского района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6 553,0</w:t>
            </w:r>
          </w:p>
        </w:tc>
      </w:tr>
      <w:tr>
        <w:trPr>
          <w:trHeight w:val="405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9 591,0</w:t>
            </w:r>
          </w:p>
        </w:tc>
      </w:tr>
      <w:tr>
        <w:trPr>
          <w:trHeight w:val="780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9 591,0</w:t>
            </w:r>
          </w:p>
        </w:tc>
      </w:tr>
      <w:tr>
        <w:trPr>
          <w:trHeight w:val="315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4 486,0</w:t>
            </w:r>
          </w:p>
        </w:tc>
      </w:tr>
      <w:tr>
        <w:trPr>
          <w:trHeight w:val="495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3 157,0</w:t>
            </w:r>
          </w:p>
        </w:tc>
      </w:tr>
      <w:tr>
        <w:trPr>
          <w:trHeight w:val="585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Гастелловского сельского округа Жаркаинского района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85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</w:p>
        </w:tc>
      </w:tr>
      <w:tr>
        <w:trPr>
          <w:trHeight w:val="585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Кумсуатского сельского округа Жаркаинского района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85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Пятигорского сельского округа Жаркаинского района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585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Ушкарасуского сельского округа Жаркаинского района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510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762,0</w:t>
            </w:r>
          </w:p>
        </w:tc>
      </w:tr>
      <w:tr>
        <w:trPr>
          <w:trHeight w:val="315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762,0</w:t>
            </w:r>
          </w:p>
        </w:tc>
      </w:tr>
      <w:tr>
        <w:trPr>
          <w:trHeight w:val="330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4 343,0</w:t>
            </w:r>
          </w:p>
        </w:tc>
      </w:tr>
      <w:tr>
        <w:trPr>
          <w:trHeight w:val="390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374,0</w:t>
            </w:r>
          </w:p>
        </w:tc>
      </w:tr>
      <w:tr>
        <w:trPr>
          <w:trHeight w:val="555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Бирсуатского сельского округа Жаркаинского района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540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Гастелловского сельского округа Жаркаинского района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40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525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Кумсуатского сельского округа Жаркаинского района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40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Львовского сельского округа Жаркаинского района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30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Отрадного сельского округа Жаркаинского района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</w:p>
        </w:tc>
      </w:tr>
      <w:tr>
        <w:trPr>
          <w:trHeight w:val="540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 Жаркаинского района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555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Пятигорского сельского округа Жаркаинского района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525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Тассуатского сельского округа Жаркаинского района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40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Ушкарасуского сельского округа Жаркаинского района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70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4 438,0</w:t>
            </w:r>
          </w:p>
        </w:tc>
      </w:tr>
      <w:tr>
        <w:trPr>
          <w:trHeight w:val="765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4 438,0</w:t>
            </w:r>
          </w:p>
        </w:tc>
      </w:tr>
      <w:tr>
        <w:trPr>
          <w:trHeight w:val="855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4 438,0</w:t>
            </w:r>
          </w:p>
        </w:tc>
      </w:tr>
      <w:tr>
        <w:trPr>
          <w:trHeight w:val="360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3 190,0</w:t>
            </w:r>
          </w:p>
        </w:tc>
      </w:tr>
      <w:tr>
        <w:trPr>
          <w:trHeight w:val="525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Бирсуатского сельского округа Жаркаинского района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25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Тасоткельского сельского округа Жаркаинского района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</w:p>
        </w:tc>
      </w:tr>
      <w:tr>
        <w:trPr>
          <w:trHeight w:val="555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Шойындыкольского сельского округа Жаркаинского района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