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094c" w14:textId="54d0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в селе Березняковка Садового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Садового сельского округа Зерендинского района Акмолинской области от 29 июня 2010 года № 1. Зарегистрировано Управлением юстиции Зерендинского района Акмолинской области 12 июля 2010 года 1-14-139. Утратило силу - решением акима Садового сельского округа Зерендинского района Акмолинской области от 27 сентября 2010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акима Садового сельского округа Зерендинского района Акмолинской области от 27.09.2010 №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ветеринарного инспектора Зерендинского района от 25 июня 2010 года № 690,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 связи с возникновением заразной болезни животных (бруцеллез) установить на территории села Березняковка Садового сельского округа Зерендинского района ограничительные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ветеринарному врачу Садового сельского округа обеспечить выполнение ограничительных мероприятий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Садового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Е.Байкенов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ветеринарный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селського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Аманов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Жангалов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Зерендинскому району                    Нурхан М.С.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