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9586" w14:textId="28b9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21 мая 2010 года № А-4/219. Зарегистрировано Управлением юстиции Бурабайского района Акмолинской области 22 июня 2010 года № 1-19-180. Утратило силу - постановлением акимата Бурабайского района Акмолинской области от 31 декабря 2010 года № а-12/583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Бурабайского района Акмолинской области от 31 декабря 2010 года № а-12/583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вступает в силу со дня государственной регистрации в Управлении юстиции Бурабайского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