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e276" w14:textId="5aee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февраля 2010 года № 192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октября 2010 года № 232. Зарегистрировано Управлением юстиции Каргалинского района Актюбинской области 25 ноября 2010 года за № 3-6-113. Утратило силу решением маслихата Каргалинского района Актюбинской области от 30 апреля 2013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Каргалинского района Актюбинской области от 30.04.2013 № 119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«О жилищных отношениях» в целях социальной защиты и поддержки населения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утверждении Правил предоставления жилищной помощи» от 23 февраля 2010 года № 192 (зарегистрировано в Реестре Государственной регистрации нормативных правовых актов за № 3-6-101, опубликовано 8 апреля 2010 года в газете «Қарғалы» № 24-25)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 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лицами, имеющими льготы по оплате коммунальных услуг и получателями жилищной помощи счета о размере целевого взноса на капитальный ремонт общего имущества объекта кондоминиума, на основании сметы расходов для проведения отдельных видов капитального ремонта общего имущества объекта кондоминиума, согласованные с жилищной инспекцией при акимате района, утвержденные на общем собрании собственников и нанимателей квартир и заверенные печатью, подписью руководителя органа управления объекта кондоминиума, оплачивать в размере 50% и только в период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С.Алмагамбетов     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