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4ba5" w14:textId="0cf4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13 октября 2010 года N 37-212. Зарегистрировано Департаментом юстиции Алматинской области 27 октября 2010 года N 2059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октября 2010 года "О внесении изменений и дополнений в Закон Республики Казахстан "О республиканском бюджете на 2010-2012 годы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2010 N 1053 "О внесений изменений и дополнений в постановление Правительства Республики Казахстан от 22 декабря 2009 года N 2162",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Алматинского областного маслихата от 9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26-162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Алматинской области на 2010-2012 год" (зарегистрировано в Реестре государственной регистрации нормативных правовых актов 25 декабря 2009 года за N 2041, опубликовано в газетах "Огни Алатау" от 12 января 2010 года N 4-5 и "Жетісу" от 19 января 2010 года N 8, внесены изменения решениями Алматинского областного маслихата от 28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N 27-173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Реестре государственной регистрации нормативных правовых актов 11 февраля 2010 года за N 2045, опубликовано в газетах "Огни Алатау" от 11 марта 2010 года N 32 и "Жетісу" от 11 марта 2010 года N 32, от 25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N 31-185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Реестре государственной регистрации нормативных правовых актов 30 марта 2010 года за N 2047, опубликовано в газетах "Огни Алатау" от 6 апреля 2010 года N 43 и "Жетісу" от 6 апреля 2010 года N 43, от 12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N 32-188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Реестре государственной регистрации нормативных правовых актов 22 апреля 2010 года за N 2049, опубликовано в газетах "Огни Алатау" от 6 мая 2010 года N 54 и "Жетісу" от 29 апреля 2010 года N 52, от 16 июня 2010 года </w:t>
      </w:r>
      <w:r>
        <w:rPr>
          <w:rFonts w:ascii="Times New Roman"/>
          <w:b w:val="false"/>
          <w:i w:val="false"/>
          <w:color w:val="000000"/>
          <w:sz w:val="28"/>
        </w:rPr>
        <w:t>N 34-201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Реестре государственной регистрации нормативных правовых актов 25 июня 2010 года за N 2055, опубликовано в газетах "Огни Алатау" от 1 июля 2010 года N 78 и "Жетісу" от 1 июля 2010 года N 78 и от 16 августа 2010 года </w:t>
      </w:r>
      <w:r>
        <w:rPr>
          <w:rFonts w:ascii="Times New Roman"/>
          <w:b w:val="false"/>
          <w:i w:val="false"/>
          <w:color w:val="000000"/>
          <w:sz w:val="28"/>
        </w:rPr>
        <w:t>N 36-209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Реестре государственной регистрации нормативных правовых актов 25 августа 2010 года за N 2058, опубликовано в газетах "Огни Алатау" от 4 сентября 2010 года N 103 и "Жетісу" от 4 сентября 2010 года N 103)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"170305993" заменить на цифру "167009156",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"17359541" заменить на цифру "17960027";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"35194" заменить на цифру "66194";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"152908056" заменить на цифру "148979733";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- всего" цифру "133394336" заменить на цифру "129464191",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"28022109" заменить на цифру "27950164",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"1689394" заменить на цифру "1689049";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"здравоохранение" цифру "6169574" заменить на цифру "6227936";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"социальную помощь" цифру "1097477" заменить на цифру "1084202";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"реализацию мер социальной поддержки специалистов социальной сферы сельских населенных пунктов" цифру "44113" заменить на цифру "61405";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"субсидии направленные на развитие сельского хозяйства" цифру "6654728" заменить на цифру "6520749";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"31572230" заменить на цифру "27714032",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и реконструкцию объектов образования" цифру "3819336" заменить на цифру "3998208";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"сейсмоусиление объектов образования" цифру "427458" заменить на цифру "422577";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и реконструкцию объектов здравоохранения" цифру "6923260" заменить на цифру "6645022";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 обустройство инженерно-коммуникационной инфраструктуры индустриальных зон (развитие городов спутников)" цифру "7842000" заменить на цифру "3479576";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и реконструкцию объектов питьевого водоснабжения аульных (сельских) населенных пунктов" цифру "1106862" заменить на цифру "1715333".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"167537649" заменить на цифру "164520721".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цифру "680644" заменить на цифру "373975",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цифру "1468252" заменить на цифру "1161583".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"5367203" заменить на цифру "5393963",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цифру "5367203" заменить на цифру "5393963".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"Плата за эмиссии в окружающую среду" добавить слова: "Возврат неиспользованных бюджетных кредитов, выданных из местного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"2575965" заменить на цифру "2575769";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"271509" заменить на цифру "271313".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"6169574" заменить на цифру "6227936";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"106581" заменить на цифру "88098";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"229684" заменить на цифру "254051";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"56661" заменить на цифру "54954";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"44194" заменить на цифру "43195";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"454636" заменить на цифру "439509";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"659346" заменить на цифру "729058".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"609234" заменить на цифру "595959";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"465560" заменить на цифру "456962";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"80168" заменить на цифру "90049".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"44113" заменить на цифру "61405".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"6654728" заменить на цифру "6520749";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"377739" заменить на цифру "254797";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"302258" заменить на цифру "477446";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"177233" заменить на цифру "237233";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"1147917" заменить на цифру "947917";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"404446" заменить на цифру "494446";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"383385" заменить на цифру "248099";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"2331" заменить на цифру "1392".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"10203219" заменить на цифру "6114336";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"1123727" заменить на цифру "1133616".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"6273758" заменить на цифру "6298632".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"3141703" заменить на цифру "3813972".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"655640" заменить на цифру "648971".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"5371929" заменить на цифру "4877774".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"7335373" заменить на цифру "7349691".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"4558104" заменить на цифру "4591504".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"291559" заменить на цифру "110166".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2010 год.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Мырзагалиев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октября 2010 года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N 37-212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513"/>
        <w:gridCol w:w="9733"/>
        <w:gridCol w:w="19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167009156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17960027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9805936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9805936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7223297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7223297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930794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930794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предпринимательской деятельности и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</w:t>
            </w:r>
          </w:p>
        </w:tc>
      </w:tr>
      <w:tr>
        <w:trPr>
          <w:trHeight w:val="13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</w:t>
            </w:r>
          </w:p>
        </w:tc>
      </w:tr>
      <w:tr>
        <w:trPr>
          <w:trHeight w:val="16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148979733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18645542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18645542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129464191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129464191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2"/>
        <w:gridCol w:w="858"/>
        <w:gridCol w:w="837"/>
        <w:gridCol w:w="9241"/>
        <w:gridCol w:w="202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164520721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2024458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1698920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1655757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799260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10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576470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181244</w:t>
            </w:r>
          </w:p>
        </w:tc>
      </w:tr>
      <w:tr>
        <w:trPr>
          <w:trHeight w:val="3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185349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90721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51765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140189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140189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1485346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1461025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1024373</w:t>
            </w:r>
          </w:p>
        </w:tc>
      </w:tr>
      <w:tr>
        <w:trPr>
          <w:trHeight w:val="11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384196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604256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436652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436652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4921435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4921435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4921435</w:t>
            </w:r>
          </w:p>
        </w:tc>
      </w:tr>
      <w:tr>
        <w:trPr>
          <w:trHeight w:val="11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3831528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62277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915466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25498432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</w:tr>
      <w:tr>
        <w:trPr>
          <w:trHeight w:val="10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3803467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1132734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956897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2670733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685578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483547</w:t>
            </w:r>
          </w:p>
        </w:tc>
      </w:tr>
      <w:tr>
        <w:trPr>
          <w:trHeight w:val="10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943505</w:t>
            </w:r>
          </w:p>
        </w:tc>
      </w:tr>
      <w:tr>
        <w:trPr>
          <w:trHeight w:val="14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6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начального, основного, среднего и общего среднего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271313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3323407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124426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124426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3198981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3198981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203422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562488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16675651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9792680</w:t>
            </w:r>
          </w:p>
        </w:tc>
      </w:tr>
      <w:tr>
        <w:trPr>
          <w:trHeight w:val="10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51733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11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86410</w:t>
            </w:r>
          </w:p>
        </w:tc>
      </w:tr>
      <w:tr>
        <w:trPr>
          <w:trHeight w:val="11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366416</w:t>
            </w:r>
          </w:p>
        </w:tc>
      </w:tr>
      <w:tr>
        <w:trPr>
          <w:trHeight w:val="11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100627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121838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6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753100</w:t>
            </w:r>
          </w:p>
        </w:tc>
      </w:tr>
      <w:tr>
        <w:trPr>
          <w:trHeight w:val="17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378084</w:t>
            </w:r>
          </w:p>
        </w:tc>
      </w:tr>
      <w:tr>
        <w:trPr>
          <w:trHeight w:val="23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167404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7732348</w:t>
            </w:r>
          </w:p>
        </w:tc>
      </w:tr>
      <w:tr>
        <w:trPr>
          <w:trHeight w:val="3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6882971</w:t>
            </w:r>
          </w:p>
        </w:tc>
      </w:tr>
      <w:tr>
        <w:trPr>
          <w:trHeight w:val="9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3998208</w:t>
            </w:r>
          </w:p>
        </w:tc>
      </w:tr>
      <w:tr>
        <w:trPr>
          <w:trHeight w:val="10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2300424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Алматинской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423577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рамках реализации cтратегий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87547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73215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28342583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491156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491156</w:t>
            </w:r>
          </w:p>
        </w:tc>
      </w:tr>
      <w:tr>
        <w:trPr>
          <w:trHeight w:val="17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572635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572635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270419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4104102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4104102</w:t>
            </w:r>
          </w:p>
        </w:tc>
      </w:tr>
      <w:tr>
        <w:trPr>
          <w:trHeight w:val="11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2882746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77353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254051</w:t>
            </w:r>
          </w:p>
        </w:tc>
      </w:tr>
      <w:tr>
        <w:trPr>
          <w:trHeight w:val="14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439509</w:t>
            </w:r>
          </w:p>
        </w:tc>
      </w:tr>
      <w:tr>
        <w:trPr>
          <w:trHeight w:val="12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327318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43195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11757649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11757649</w:t>
            </w:r>
          </w:p>
        </w:tc>
      </w:tr>
      <w:tr>
        <w:trPr>
          <w:trHeight w:val="11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10952574</w:t>
            </w:r>
          </w:p>
        </w:tc>
      </w:tr>
      <w:tr>
        <w:trPr>
          <w:trHeight w:val="11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805075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209111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209111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185835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11207930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3305429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50635</w:t>
            </w:r>
          </w:p>
        </w:tc>
      </w:tr>
      <w:tr>
        <w:trPr>
          <w:trHeight w:val="11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127482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организаций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560570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государственных организаций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1881715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7902501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386622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7515879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4109160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2068616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1473213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347114</w:t>
            </w:r>
          </w:p>
        </w:tc>
      </w:tr>
      <w:tr>
        <w:trPr>
          <w:trHeight w:val="11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726898</w:t>
            </w:r>
          </w:p>
        </w:tc>
      </w:tr>
      <w:tr>
        <w:trPr>
          <w:trHeight w:val="11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</w:t>
            </w:r>
          </w:p>
        </w:tc>
      </w:tr>
      <w:tr>
        <w:trPr>
          <w:trHeight w:val="15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361148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591903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591903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1326799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1326799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149538</w:t>
            </w:r>
          </w:p>
        </w:tc>
      </w:tr>
      <w:tr>
        <w:trPr>
          <w:trHeight w:val="15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197302</w:t>
            </w:r>
          </w:p>
        </w:tc>
      </w:tr>
      <w:tr>
        <w:trPr>
          <w:trHeight w:val="12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384000</w:t>
            </w:r>
          </w:p>
        </w:tc>
      </w:tr>
      <w:tr>
        <w:trPr>
          <w:trHeight w:val="30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3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384054</w:t>
            </w:r>
          </w:p>
        </w:tc>
      </w:tr>
      <w:tr>
        <w:trPr>
          <w:trHeight w:val="51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207905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713745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713745</w:t>
            </w:r>
          </w:p>
        </w:tc>
      </w:tr>
      <w:tr>
        <w:trPr>
          <w:trHeight w:val="11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549311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20385915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7247952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7247952</w:t>
            </w:r>
          </w:p>
        </w:tc>
      </w:tr>
      <w:tr>
        <w:trPr>
          <w:trHeight w:val="14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547616</w:t>
            </w:r>
          </w:p>
        </w:tc>
      </w:tr>
      <w:tr>
        <w:trPr>
          <w:trHeight w:val="13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5234576</w:t>
            </w:r>
          </w:p>
        </w:tc>
      </w:tr>
      <w:tr>
        <w:trPr>
          <w:trHeight w:val="14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879760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13137963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12932963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3813972</w:t>
            </w:r>
          </w:p>
        </w:tc>
      </w:tr>
      <w:tr>
        <w:trPr>
          <w:trHeight w:val="17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2146213</w:t>
            </w:r>
          </w:p>
        </w:tc>
      </w:tr>
      <w:tr>
        <w:trPr>
          <w:trHeight w:val="12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818370</w:t>
            </w:r>
          </w:p>
        </w:tc>
      </w:tr>
      <w:tr>
        <w:trPr>
          <w:trHeight w:val="19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1537587</w:t>
            </w:r>
          </w:p>
        </w:tc>
      </w:tr>
      <w:tr>
        <w:trPr>
          <w:trHeight w:val="17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1037848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2334188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595611</w:t>
            </w:r>
          </w:p>
        </w:tc>
      </w:tr>
      <w:tr>
        <w:trPr>
          <w:trHeight w:val="29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6107750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1235171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854736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240246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159333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171449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380435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380435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3694561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1556595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32655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87804</w:t>
            </w:r>
          </w:p>
        </w:tc>
      </w:tr>
      <w:tr>
        <w:trPr>
          <w:trHeight w:val="11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1435156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2137966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2137966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702716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166970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148378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113784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113784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377831</w:t>
            </w:r>
          </w:p>
        </w:tc>
      </w:tr>
      <w:tr>
        <w:trPr>
          <w:trHeight w:val="10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112254</w:t>
            </w:r>
          </w:p>
        </w:tc>
      </w:tr>
      <w:tr>
        <w:trPr>
          <w:trHeight w:val="9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265577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44131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447566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12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1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107566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53486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11898834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3286441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3200638</w:t>
            </w:r>
          </w:p>
        </w:tc>
      </w:tr>
      <w:tr>
        <w:trPr>
          <w:trHeight w:val="9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81156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334484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624083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237233</w:t>
            </w:r>
          </w:p>
        </w:tc>
      </w:tr>
      <w:tr>
        <w:trPr>
          <w:trHeight w:val="9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494446</w:t>
            </w:r>
          </w:p>
        </w:tc>
      </w:tr>
      <w:tr>
        <w:trPr>
          <w:trHeight w:val="10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248099</w:t>
            </w:r>
          </w:p>
        </w:tc>
      </w:tr>
      <w:tr>
        <w:trPr>
          <w:trHeight w:val="12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976391</w:t>
            </w:r>
          </w:p>
        </w:tc>
      </w:tr>
      <w:tr>
        <w:trPr>
          <w:trHeight w:val="19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19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83158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242385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240993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135410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4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579431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579431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579431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503911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279139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</w:t>
            </w:r>
          </w:p>
        </w:tc>
      </w:tr>
      <w:tr>
        <w:trPr>
          <w:trHeight w:val="1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224167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162318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128332</w:t>
            </w:r>
          </w:p>
        </w:tc>
      </w:tr>
      <w:tr>
        <w:trPr>
          <w:trHeight w:val="3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7124348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5051248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3867183</w:t>
            </w:r>
          </w:p>
        </w:tc>
      </w:tr>
      <w:tr>
        <w:trPr>
          <w:trHeight w:val="11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902354</w:t>
            </w:r>
          </w:p>
        </w:tc>
      </w:tr>
      <w:tr>
        <w:trPr>
          <w:trHeight w:val="14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266377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2073100</w:t>
            </w:r>
          </w:p>
        </w:tc>
      </w:tr>
      <w:tr>
        <w:trPr>
          <w:trHeight w:val="23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1382067</w:t>
            </w:r>
          </w:p>
        </w:tc>
      </w:tr>
      <w:tr>
        <w:trPr>
          <w:trHeight w:val="20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691033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843031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843031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</w:p>
        </w:tc>
      </w:tr>
      <w:tr>
        <w:trPr>
          <w:trHeight w:val="11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546665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46943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11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480282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265693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210926</w:t>
            </w:r>
          </w:p>
        </w:tc>
      </w:tr>
      <w:tr>
        <w:trPr>
          <w:trHeight w:val="3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7475139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4350291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4350291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4237504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112787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2899282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2899282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14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1249834</w:t>
            </w:r>
          </w:p>
        </w:tc>
      </w:tr>
      <w:tr>
        <w:trPr>
          <w:trHeight w:val="22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cтратегий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798399</w:t>
            </w:r>
          </w:p>
        </w:tc>
      </w:tr>
      <w:tr>
        <w:trPr>
          <w:trHeight w:val="21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cтратегий региональной занятости и переподготовки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382425</w:t>
            </w:r>
          </w:p>
        </w:tc>
      </w:tr>
      <w:tr>
        <w:trPr>
          <w:trHeight w:val="3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</w:t>
            </w:r>
          </w:p>
        </w:tc>
      </w:tr>
      <w:tr>
        <w:trPr>
          <w:trHeight w:val="3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1751235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147042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147042</w:t>
            </w:r>
          </w:p>
        </w:tc>
      </w:tr>
      <w:tr>
        <w:trPr>
          <w:trHeight w:val="11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58342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1635993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110166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11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973327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317097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605593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508800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49633703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49633703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49633703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32939291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12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9007496</w:t>
            </w:r>
          </w:p>
        </w:tc>
      </w:tr>
      <w:tr>
        <w:trPr>
          <w:trHeight w:val="12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4877774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2743440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373975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1161583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648971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648971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648971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648971</w:t>
            </w:r>
          </w:p>
        </w:tc>
      </w:tr>
      <w:tr>
        <w:trPr>
          <w:trHeight w:val="12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11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33"/>
        <w:gridCol w:w="633"/>
        <w:gridCol w:w="9333"/>
        <w:gridCol w:w="19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37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5393963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5393963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4998616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4998616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4998616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4998616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833"/>
        <w:gridCol w:w="891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573"/>
        <w:gridCol w:w="923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-3279503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3279503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693"/>
        <w:gridCol w:w="813"/>
        <w:gridCol w:w="857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</w:tbl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N 37-212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реализацию Государственной программы развития</w:t>
      </w:r>
      <w:r>
        <w:br/>
      </w:r>
      <w:r>
        <w:rPr>
          <w:rFonts w:ascii="Times New Roman"/>
          <w:b/>
          <w:i w:val="false"/>
          <w:color w:val="000000"/>
        </w:rPr>
        <w:t>
образования Республики Казахстан на 2005-2010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42"/>
        <w:gridCol w:w="1447"/>
        <w:gridCol w:w="1402"/>
        <w:gridCol w:w="1327"/>
        <w:gridCol w:w="1423"/>
        <w:gridCol w:w="1270"/>
        <w:gridCol w:w="1402"/>
        <w:gridCol w:w="1364"/>
        <w:gridCol w:w="1327"/>
        <w:gridCol w:w="1402"/>
      </w:tblGrid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9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6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"Самопознание"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ДДУ</w:t>
            </w:r>
          </w:p>
        </w:tc>
      </w:tr>
      <w:tr>
        <w:trPr>
          <w:trHeight w:val="4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3218731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943505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421486</w:t>
            </w:r>
          </w:p>
        </w:tc>
      </w:tr>
    </w:tbl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N 37-212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населению, расширение</w:t>
      </w:r>
      <w:r>
        <w:br/>
      </w:r>
      <w:r>
        <w:rPr>
          <w:rFonts w:ascii="Times New Roman"/>
          <w:b/>
          <w:i w:val="false"/>
          <w:color w:val="000000"/>
        </w:rPr>
        <w:t>
программы социальных рабочих мест и молодежной практики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433"/>
        <w:gridCol w:w="1433"/>
        <w:gridCol w:w="1733"/>
        <w:gridCol w:w="1333"/>
        <w:gridCol w:w="1833"/>
        <w:gridCol w:w="1333"/>
        <w:gridCol w:w="1813"/>
        <w:gridCol w:w="1933"/>
      </w:tblGrid>
      <w:tr>
        <w:trPr>
          <w:trHeight w:val="28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5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ВОВ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456962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</w:tbl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N 37-212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</w:t>
      </w:r>
      <w:r>
        <w:br/>
      </w:r>
      <w:r>
        <w:rPr>
          <w:rFonts w:ascii="Times New Roman"/>
          <w:b/>
          <w:i w:val="false"/>
          <w:color w:val="000000"/>
        </w:rPr>
        <w:t>
для реализации мер социальной поддержки специалистов социальной</w:t>
      </w:r>
      <w:r>
        <w:br/>
      </w:r>
      <w:r>
        <w:rPr>
          <w:rFonts w:ascii="Times New Roman"/>
          <w:b/>
          <w:i w:val="false"/>
          <w:color w:val="000000"/>
        </w:rPr>
        <w:t>
сферы сельских населенных пунктов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973"/>
        <w:gridCol w:w="1873"/>
        <w:gridCol w:w="1833"/>
        <w:gridCol w:w="2013"/>
        <w:gridCol w:w="2093"/>
        <w:gridCol w:w="1873"/>
      </w:tblGrid>
      <w:tr>
        <w:trPr>
          <w:trHeight w:val="3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N 37-212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Сумма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содержание подразделений местных исполнительных органов в</w:t>
      </w:r>
      <w:r>
        <w:br/>
      </w:r>
      <w:r>
        <w:rPr>
          <w:rFonts w:ascii="Times New Roman"/>
          <w:b/>
          <w:i w:val="false"/>
          <w:color w:val="000000"/>
        </w:rPr>
        <w:t>
области ветеринарии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93"/>
        <w:gridCol w:w="2253"/>
        <w:gridCol w:w="3513"/>
        <w:gridCol w:w="3573"/>
      </w:tblGrid>
      <w:tr>
        <w:trPr>
          <w:trHeight w:val="16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309537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</w:tbl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N 37-212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433"/>
        <w:gridCol w:w="2893"/>
        <w:gridCol w:w="3133"/>
        <w:gridCol w:w="3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6114336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5234576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879760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3873636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3567147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306489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238074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642440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</w:tbl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N 37-212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373"/>
        <w:gridCol w:w="2833"/>
        <w:gridCol w:w="3073"/>
        <w:gridCol w:w="33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4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1133616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</w:tbl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N 37-212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353"/>
        <w:gridCol w:w="2893"/>
        <w:gridCol w:w="3093"/>
        <w:gridCol w:w="31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6298632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3998208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2300424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814575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569827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244748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1187805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573750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272567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272567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676614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526074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2501687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2328557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173130</w:t>
            </w:r>
          </w:p>
        </w:tc>
      </w:tr>
    </w:tbl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N 37-212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5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53"/>
        <w:gridCol w:w="2573"/>
        <w:gridCol w:w="3273"/>
        <w:gridCol w:w="34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40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3813972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1715333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2098639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322831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</w:tbl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N 37-212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13"/>
        <w:gridCol w:w="2513"/>
        <w:gridCol w:w="3233"/>
        <w:gridCol w:w="36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42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648971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</w:tbl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N 37-212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компенсацию потерь в связи с изменением законодательства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233"/>
        <w:gridCol w:w="6213"/>
      </w:tblGrid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4877774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316014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648761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1188601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1303972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762903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61234</w:t>
            </w:r>
          </w:p>
        </w:tc>
      </w:tr>
    </w:tbl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N 37-212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в рамках реализации стратегии региональной занятости и</w:t>
      </w:r>
      <w:r>
        <w:br/>
      </w:r>
      <w:r>
        <w:rPr>
          <w:rFonts w:ascii="Times New Roman"/>
          <w:b/>
          <w:i w:val="false"/>
          <w:color w:val="000000"/>
        </w:rPr>
        <w:t>
переподготовки кадров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493"/>
        <w:gridCol w:w="1613"/>
        <w:gridCol w:w="1873"/>
        <w:gridCol w:w="2333"/>
        <w:gridCol w:w="1873"/>
        <w:gridCol w:w="2473"/>
      </w:tblGrid>
      <w:tr>
        <w:trPr>
          <w:trHeight w:val="6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11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623885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631882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847793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613231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344975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439133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300456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727645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7349691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939891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053"/>
        <w:gridCol w:w="2153"/>
        <w:gridCol w:w="2073"/>
        <w:gridCol w:w="2533"/>
        <w:gridCol w:w="2273"/>
      </w:tblGrid>
      <w:tr>
        <w:trPr>
          <w:trHeight w:val="6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 и улиц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</w:tr>
      <w:tr>
        <w:trPr>
          <w:trHeight w:val="7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94295</w:t>
            </w:r>
          </w:p>
        </w:tc>
      </w:tr>
      <w:tr>
        <w:trPr>
          <w:trHeight w:val="6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48925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6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142915</w:t>
            </w:r>
          </w:p>
        </w:tc>
      </w:tr>
      <w:tr>
        <w:trPr>
          <w:trHeight w:val="6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</w:t>
            </w:r>
          </w:p>
        </w:tc>
      </w:tr>
      <w:tr>
        <w:trPr>
          <w:trHeight w:val="6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152032</w:t>
            </w:r>
          </w:p>
        </w:tc>
      </w:tr>
      <w:tr>
        <w:trPr>
          <w:trHeight w:val="6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114566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396281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</w:t>
            </w:r>
          </w:p>
        </w:tc>
      </w:tr>
      <w:tr>
        <w:trPr>
          <w:trHeight w:val="6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589623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818370</w:t>
            </w:r>
          </w:p>
        </w:tc>
      </w:tr>
    </w:tbl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N 37-212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развитие инженерно-коммуникационной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
в рамках реализации стратегии региональной занятости и</w:t>
      </w:r>
      <w:r>
        <w:br/>
      </w:r>
      <w:r>
        <w:rPr>
          <w:rFonts w:ascii="Times New Roman"/>
          <w:b/>
          <w:i w:val="false"/>
          <w:color w:val="000000"/>
        </w:rPr>
        <w:t>
переподготовки кадров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513"/>
        <w:gridCol w:w="2253"/>
        <w:gridCol w:w="3393"/>
        <w:gridCol w:w="327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8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328797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126656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297645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183894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2575435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1537587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1037848</w:t>
            </w:r>
          </w:p>
        </w:tc>
      </w:tr>
    </w:tbl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N 37-212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возмещение владельцам стоимости изымаемых и</w:t>
      </w:r>
      <w:r>
        <w:br/>
      </w:r>
      <w:r>
        <w:rPr>
          <w:rFonts w:ascii="Times New Roman"/>
          <w:b/>
          <w:i w:val="false"/>
          <w:color w:val="000000"/>
        </w:rPr>
        <w:t>
уничтожаемых больных животных, продуктов и сырья животного</w:t>
      </w:r>
      <w:r>
        <w:br/>
      </w:r>
      <w:r>
        <w:rPr>
          <w:rFonts w:ascii="Times New Roman"/>
          <w:b/>
          <w:i w:val="false"/>
          <w:color w:val="000000"/>
        </w:rPr>
        <w:t>
происхождения за счет средств областного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633"/>
        <w:gridCol w:w="5733"/>
      </w:tblGrid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