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c436" w14:textId="d8fc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районного маслихата района Т.Рыскулова Жамбылской области от 24 декабря 2010 года № 30-6. Зарегистрировано Управлением юстиции района Т.Рыскулова 13 января 2011 года за № 6-8-117.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управлении и самоуправлении в Республике Казахстан» от 23 января 2001 года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районный бюджет на 2011-2013 годы согласно приложениям 1,2,3,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4 389 790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1 401 440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2 974 432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4 438 287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24 197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24 969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- 77 294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  77 294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20 474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57 592 тысяч тенге.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района Т.Рыскулова от 29.03.2011 </w:t>
      </w:r>
      <w:r>
        <w:rPr>
          <w:rFonts w:ascii="Times New Roman"/>
          <w:b w:val="false"/>
          <w:i w:val="false"/>
          <w:color w:val="00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26.04.2011 </w:t>
      </w:r>
      <w:r>
        <w:rPr>
          <w:rFonts w:ascii="Times New Roman"/>
          <w:b w:val="false"/>
          <w:i w:val="false"/>
          <w:color w:val="000000"/>
          <w:sz w:val="28"/>
        </w:rPr>
        <w:t>№ 33-4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10.06.2011 </w:t>
      </w:r>
      <w:r>
        <w:rPr>
          <w:rFonts w:ascii="Times New Roman"/>
          <w:b w:val="false"/>
          <w:i w:val="false"/>
          <w:color w:val="000000"/>
          <w:sz w:val="28"/>
        </w:rPr>
        <w:t>№ 34-7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06.09.2011 </w:t>
      </w:r>
      <w:r>
        <w:rPr>
          <w:rFonts w:ascii="Times New Roman"/>
          <w:b w:val="false"/>
          <w:i w:val="false"/>
          <w:color w:val="00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25.10.2011 </w:t>
      </w:r>
      <w:r>
        <w:rPr>
          <w:rFonts w:ascii="Times New Roman"/>
          <w:b w:val="false"/>
          <w:i w:val="false"/>
          <w:color w:val="000000"/>
          <w:sz w:val="28"/>
        </w:rPr>
        <w:t>№ 37-4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07.11.2011 </w:t>
      </w:r>
      <w:r>
        <w:rPr>
          <w:rFonts w:ascii="Times New Roman"/>
          <w:b w:val="false"/>
          <w:i w:val="false"/>
          <w:color w:val="00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бюджету района на 2011 год в размере 2394364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от 8 июля 2005 года «О государственном регулировании развития агропромышленного комплекса и сельских территорий» на 2011-2013 годы предусмотреть средства на выплату надбавки к заработной плате специалистам социального обеспечения, образования, культуры и спорта, финансируемых из районного бюджета, работающих в сельских населенных пунктах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в сумме 23 170 тысяч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района Т.Рыскулова от 29.03.2011 </w:t>
      </w:r>
      <w:r>
        <w:rPr>
          <w:rFonts w:ascii="Times New Roman"/>
          <w:b w:val="false"/>
          <w:i w:val="false"/>
          <w:color w:val="000000"/>
          <w:sz w:val="28"/>
        </w:rPr>
        <w:t>№ 32-6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26.04.2011 </w:t>
      </w:r>
      <w:r>
        <w:rPr>
          <w:rFonts w:ascii="Times New Roman"/>
          <w:b w:val="false"/>
          <w:i w:val="false"/>
          <w:color w:val="000000"/>
          <w:sz w:val="28"/>
        </w:rPr>
        <w:t>№ 33-4</w:t>
      </w:r>
      <w:r>
        <w:rPr>
          <w:rFonts w:ascii="Times New Roman"/>
          <w:b w:val="false"/>
          <w:i w:val="false"/>
          <w:color w:val="ff0000"/>
          <w:sz w:val="28"/>
        </w:rPr>
        <w:t xml:space="preserve">;  06.09.2011 </w:t>
      </w:r>
      <w:r>
        <w:rPr>
          <w:rFonts w:ascii="Times New Roman"/>
          <w:b w:val="false"/>
          <w:i w:val="false"/>
          <w:color w:val="00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25.10.2011 </w:t>
      </w:r>
      <w:r>
        <w:rPr>
          <w:rFonts w:ascii="Times New Roman"/>
          <w:b w:val="false"/>
          <w:i w:val="false"/>
          <w:color w:val="000000"/>
          <w:sz w:val="28"/>
        </w:rPr>
        <w:t>№ 37-4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07.11.2011 </w:t>
      </w:r>
      <w:r>
        <w:rPr>
          <w:rFonts w:ascii="Times New Roman"/>
          <w:b w:val="false"/>
          <w:i w:val="false"/>
          <w:color w:val="00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5.Утвердить перечень бюджетных программ развития, направленных на реализацию инвестиционных проектов предусмотренных в бюджете района на 2011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местного бюджета района на 2011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доходов, поступивших в Национальный фонд Республики Казахстан от продажи участков земли сельскохозяйственного назначения, предусмотренных в бюджете района на 2011 год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бюджетные программы аульных (сельских) округов, предусмотренных в бюджете района на 2011 год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Данное решение вступает в силу со дня государственной регистрации в органах юстиции и применяется с 1 января 2011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С.Ускенбаев                                П.Сулейменов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30-6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Т.Рыскулова 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внесенной решением маслихата района Т.Рыскулова от 07.11.2011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70"/>
        <w:gridCol w:w="649"/>
        <w:gridCol w:w="9697"/>
        <w:gridCol w:w="20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 доходов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4 389 790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1 401 440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115 638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115 638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1 120 126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1 072 455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36 537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преприятий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12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2 974 432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2 974 432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2 974 432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531"/>
        <w:gridCol w:w="2036"/>
      </w:tblGrid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4 438 287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3 155 372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246 287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размера доплат за квалификационную категорию учителям и воспитателям дошкольных учреждений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2 564 194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2 476 094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162 712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143 750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11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12 648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выщестоящий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-77 294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30-6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892"/>
        <w:gridCol w:w="892"/>
        <w:gridCol w:w="8406"/>
        <w:gridCol w:w="2086"/>
      </w:tblGrid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4775833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683015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126348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126348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97756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97756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440271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399466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2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4069900</w:t>
            </w:r>
          </w:p>
        </w:tc>
      </w:tr>
      <w:tr>
        <w:trPr>
          <w:trHeight w:val="31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4069900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4069900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4775833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242299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54224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145118</w:t>
            </w:r>
          </w:p>
        </w:tc>
      </w:tr>
      <w:tr>
        <w:trPr>
          <w:trHeight w:val="5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145118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</w:tr>
      <w:tr>
        <w:trPr>
          <w:trHeight w:val="7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7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3321193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288650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288650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2475777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2385372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90405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500122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500122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46160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178357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142027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7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</w:p>
        </w:tc>
      </w:tr>
      <w:tr>
        <w:trPr>
          <w:trHeight w:val="5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5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547585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143735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371195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371195</w:t>
            </w:r>
          </w:p>
        </w:tc>
      </w:tr>
      <w:tr>
        <w:trPr>
          <w:trHeight w:val="5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191392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106452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5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</w:t>
            </w:r>
          </w:p>
        </w:tc>
      </w:tr>
      <w:tr>
        <w:trPr>
          <w:trHeight w:val="7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107301</w:t>
            </w:r>
          </w:p>
        </w:tc>
      </w:tr>
      <w:tr>
        <w:trPr>
          <w:trHeight w:val="4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5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5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5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105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130012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130012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130012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</w:t>
            </w:r>
          </w:p>
        </w:tc>
      </w:tr>
      <w:tr>
        <w:trPr>
          <w:trHeight w:val="27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5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5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76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49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1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48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-25934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30-6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879"/>
        <w:gridCol w:w="758"/>
        <w:gridCol w:w="9140"/>
        <w:gridCol w:w="194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 тенге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4777051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783049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126348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126348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97756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97756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540305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3971084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3971084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3971084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4777051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251993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56393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55956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150923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150923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3145543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304245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304245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2620578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2526557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94021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150960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58856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183561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145778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</w:tr>
      <w:tr>
        <w:trPr>
          <w:trHeight w:val="7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25999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759856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725130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725130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199471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87038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48234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10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66111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-25934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30-6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новой редакции, внесенной решением маслихата района Т.Рыскулова от 06.09.2011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>((вводится в действие с 01.01.2011).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80"/>
        <w:gridCol w:w="880"/>
        <w:gridCol w:w="10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Приложение-5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30-6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81"/>
        <w:gridCol w:w="881"/>
        <w:gridCol w:w="10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Приложение-6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30-6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доходов, поступивших в Национальный фонд Республики Казахстан от продажи участков земли сельскохозяйственного назначения, предусмотренных в бюджете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389"/>
        <w:gridCol w:w="1389"/>
        <w:gridCol w:w="7391"/>
        <w:gridCol w:w="1973"/>
      </w:tblGrid>
      <w:tr>
        <w:trPr>
          <w:trHeight w:val="7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 и нематериальных активов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 участков земли сельскохозяйственного назначения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Приложение-7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30-6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2011 год по каждому аульному (сельскому) округу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новой редакции внесенной решением маслихата района Т.Рыскулова от 07.11.2011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461"/>
        <w:gridCol w:w="2979"/>
        <w:gridCol w:w="2316"/>
        <w:gridCol w:w="2793"/>
        <w:gridCol w:w="2359"/>
      </w:tblGrid>
      <w:tr>
        <w:trPr>
          <w:trHeight w:val="75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"Капитальные расходы государственных органов"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"Организация бесплатного подвоза учащихся до школы и обратно в аульной (сельской) местности"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290"/>
        <w:gridCol w:w="1893"/>
        <w:gridCol w:w="2102"/>
        <w:gridCol w:w="2520"/>
        <w:gridCol w:w="2312"/>
        <w:gridCol w:w="1788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43287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