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d211" w14:textId="ef5d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2010 года N 28/329. Зарегистрировано Управлением юстиции города Жезказган Карагандинской области 29 декабря 2010 года N 8-2-128.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- 4792819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4245473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524327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5128670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308000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-643851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643851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335851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Жезказганского городского маслихата Карагандинской области от 31.01.2011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29/350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07.04.2011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30/361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18.08.2011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32/396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11.11.2011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33/401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06.12.2011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34/412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бюджетных изъятий в областной бюджет на 2011 год в сумме 810941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2011 год предусмотрены целевые трансферты и бюджетные кредиты из областного и республиканского бюджетов в сумме 523844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12956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поддержку частного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- 2020" 7800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6670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8192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5409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19284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23501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20000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РК "Саламатты Қазақстан" на 2011-2015 годы 2250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квалификации кадров, частичное субсидирование зарплаты, обучение предпринимательству, предоставление субсидий на переезд, создание центров занятости, в том числе: на создание центров занятости 12318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19980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числе: в рамках повышения мобильности трудовых ресурсов 74264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(или) приобретение жилья, в том числе: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308000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пригородные и внутрирайонные перевозки 3272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(или) приобретение жилья государственного коммунального жилищного фонда, в том числе: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308005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Жезказганского городского маслихата Карагандинской области от 07.04.2011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30/361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18.08.2011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32/396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11.11.2011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33/401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городского бюджета на 2011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Жезказганского городского маслихата Карагандинской области от 07.04.2011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30/361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городского бюджета затраты аппаратов сельских Акимов Талап, Кенгир и Малшыбай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инвестиционных проектов (программ)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городского бюджета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городского бюджета не подлежат к секвестру расходы на выплату заработной платы.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города на 2011 год повышение окладов (тарифных ставок) на 25 процентов работающих в сельской местности специалистов учреждений социального обеспечения, образования, культуры и спорта, финансируемых из городского бюджета, по сравнению с тарифными ставками специалистов городских учреждений, выполняющих такую же деятельность.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исполнительного органа города Жезказган на 2011 год в сумме 18373 тыс.тенге.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Жезказганского городского маслихата Карагандинской области от 07.04.2011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30/361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15.06.2011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31/378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11.11.2011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33/401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К.С.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Виктория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Жезказгана”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06.12.2011 N 34/412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отдела образования,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11.11.2011 N 33/401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профессиональную подготовку, переподготовку и повышение квалификации кадров, частичное субсидирование зарплаты, обучение предпринимательству, предоставление субсидий на переезд, создание центров занятости, в том числе: на создание центров занятости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пригородные и внутрирайонные перевозки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в том числе: в рамках повышения мобильности трудовых ресурсов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фонда, в том числе: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жилья, в том числе: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11.11.2011 N 33/401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(программ) на 2011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15.06.2011 N 31/378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арендного жилья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объект: "Наружные подводящие сети на строительство трех пятиэтажных 30-ти квартирных арендных жилых домов в квартале 74"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экспертиза проекта на инженерные сети участков застройки ИЖС Западного жилого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проекта: "Трассировка поливочного водопровода и строительство насосной станции для 7 и 8 микрорайона г. Жезказган"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I этапа II очереди микрорайона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будущим жилым пятиэтажным домам квартала 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тепловых сетей квартала 74 города Жезказгана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внутригородских водопроводных сетей 1 очереди г.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с. Талап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28/329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