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28d5" w14:textId="3e72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переулка Спортивного и присвоении ему имени Н. Калмыкова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Балхаш от 24 декабря 2009 года N 51/09 и решение Балхашского городского маслихата Карагандинской области от 24 февраля 2010 года N 28/219. Зарегистрировано Управлением юстиции города Балхаша Карагандинской области 19 марта 2010 года N 8-4-174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решения городской ономастической комиссии, принимая во внимание мнение жителей, проживающих по переулку Спортивному, учитывая заслуги героя-фронтовика, Почетного гражданина города Балхаш, кавалера трех орденов Славы Николая Павловича Калмыкова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переулок Спортивный и присвоить ему имя Н. Калмыкова.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совместного постановления и решения возложить на заместителя акима города Тукбаеву Л.М. и председателя постоянной комиссии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(Баймаганбетова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совместное постановление и решение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 Тейлянов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Шагиров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