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4a30" w14:textId="d454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XXIII cессии Каражалского городского Маслихата от 21 декабря 2009 года N 207 "О предоставлении единовременной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 сессии Каражалского городского маслихата Карагандинской области от 15 апреля 2010 года N 245. Зарегистрировано Управлением юстиции города Каражал Карагандинской области 26 апреля 2010 года N 8-5-91.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XХIII сессии городского Маслихата от 21 декабря 2009 года N 203 "О бюджете города на 2010-2012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XXIII cессии Каражалского городского Маслихата от 21 декабря 2009 года N 207 "О предоставлении единовременной социальной помощи отдельным категориям нуждающихся граждан по решениям местных представительных органов" (зарегистрировано в Реестре государственной регистрации нормативных правовых актов за N 8-5-83 от 20 января 2010 года, опубликовано в газете "Қазыналы өңiр" от 16 февраля 2010 года N 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"10000" заменить цифрой "5000".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председателя постоянной комиссии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