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9eff8" w14:textId="b39ef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безработным гражданам материальной помощи на открытие собственного дела и обеспечение самостоятельной занятости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05 апреля 2010 года N 29. Зарегистрировано Управлением юстиции города Каражал Карагандинской области 12 мая 2010 года N 8-5-94. Утратило силу - постановлением акимата города Каражал Карагандинской области от 15 февраля 2011 года N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города Каражал Карагандинской области от 15.02.2011 N 11.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ХХIII сессии Каражалского городского Маслихата от 21 декабря 2009 года N 203 "О бюджете города на 2010-2012 годы", в целях оказания социальной поддержки безработных граждан в развитии индивидуального предпринимательства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работу по оказанию материальной помощи на открытие собственного дела и обеспечение самостоятельной занятости безработным гражданам, зарегистрированным в уполномоченном органе в качестве безработных в порядке,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консультативно-совещательную комиссию по рассмотрению заявлений безработных граждан, изъявивших желание получить материальную помощь на открытие собственного дела и обеспечение самостоятельной занятости (согласно приложения).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"Отдел занятости и социальных программ города Каражал" (Гармашова Н.Н.):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прием, регистрацию заявлений безработных граждан, изъявивших желание получить материальную помощь на открытие собственного дела и обеспечение самостоятельной занятости, (далее – материальная помощь), а также принятие решения о назначении (отказе) материальной помощи возложить на уполномоченный орган по вопросам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оказать материальную помощь в размере 40-кратной величины месячного расчетного показателя в сумме 56520 (пятьдесят шесть тысяч пятьсот двадцать)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Функции по отслеживанию целевого использования безработными гражданами материальной помощи, эффективности проводимых мер по обеспечению самостоятельной занятости безработных граждан возложить на государственное учреждение "Отдел занятости и социальных программ города Каражал".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Считать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Каражал N 125 от 15 мая 2009 года "Об оказании безработным гражданам материальной помощи на открытие собственного дела и обеспечение самостоятельной занятости" (зарегистрировано в управлении юстиции города Каражал 17 июня 2009 года регистрационный номер 8-5-70, опубликованное в газете "Қазыналы өңір" от 17 июня 2009 года за N 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Оспанову 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Каражал                        Г. Мукашев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29 от 05 апреля 2010 года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СОСТАВ</w:t>
      </w:r>
      <w:r>
        <w:br/>
      </w:r>
      <w:r>
        <w:rPr>
          <w:rFonts w:ascii="Times New Roman"/>
          <w:b/>
          <w:i w:val="false"/>
          <w:color w:val="000000"/>
        </w:rPr>
        <w:t>
комиссии по рассмотрению заявлений безработных граждан</w:t>
      </w:r>
      <w:r>
        <w:br/>
      </w:r>
      <w:r>
        <w:rPr>
          <w:rFonts w:ascii="Times New Roman"/>
          <w:b/>
          <w:i w:val="false"/>
          <w:color w:val="000000"/>
        </w:rPr>
        <w:t>
по оказанию материальной помощи на открытие собственного дела</w:t>
      </w:r>
      <w:r>
        <w:br/>
      </w:r>
      <w:r>
        <w:rPr>
          <w:rFonts w:ascii="Times New Roman"/>
          <w:b/>
          <w:i w:val="false"/>
          <w:color w:val="000000"/>
        </w:rPr>
        <w:t>
и обеспечение самостоятельной занятости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Оспанова Замзагуль -     Заместитель акима города Каражал,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Кажмухановна             председатель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Гармашова Наталья -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Николаевна               учреждения "Отдел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социальных программ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Каражал",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председателя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Мухамедьярова Шуга -     Заместитель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Абылкасымовна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программ города Каражал",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секретарь комиссии;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Саденов Жаныс -           Аким поселка Жайрем;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Кыстауович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Пак Наталья -            Главный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Робертовна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"Отдел внутренней политики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города Каражал";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Шманов Алмаз -           Начальник отдела по работе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Айтжанович               налогоплательщиками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Налогового управления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городу Каражал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Гуляева Елена -          Главный специалист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Игорьевна          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"Отдел финансов города Каражал";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Тубеков Бейбут -   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Ахпанович                учреждения " 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государственного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эпидемиологического надзора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по городу Каражал"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Жиенбаев Сатыбай -       Заведующий отделом государственно-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Тойымбекович             правовой работы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города Каражал;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Рсалдина Жанар -   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Шахизадиновна      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города Каражал";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Сыртанбеков Серикбай -   Депутат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Ханафиянович             (по согласованию).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