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9a0e" w14:textId="9b99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в населенных пунктах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Абайского районного маслихата Карагандинской области от 7 октября 2010 года N 27/328. Зарегистрировано Управлением юстиции Абайского района Карагандинской области 15 ноября 2010 года N 8-9-89. Утратило силу - решением 6 сессии Абайского районного маслихата Карагандинской области от 8 июня 2012 года N 6/58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6 сессии Абайского районного маслихата Карагандинской области от 08.06.2012 N 6/58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в населенных пунктах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Бахраева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Абайского района                       С. 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Абай                          М. Бимаганбетов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Абайскому району                Г. Даутпаева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Е. Кисраунов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7.10.2010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27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N 27/328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содержания и защиты зеленых насаждений в населенных пунктах Абайского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и защиты зеленных насаждений в населенных пунктах Абайского района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в целях повышения качества содержания и защиты зеленых насаждений в населенных пунктах Абайского района, как основного элемента их благоустройства для формирования здоровой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правовые отношения в сфере содержания и защиты зеленых насаждений в населенных пунктах Абайского района и обязательны для всех хозяйствующих субъектов независимо от форм собственности.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зеленые насаждения специального назначения – озелененная территория санитарно-защитных, водо-охранных, защитно-мелиоративных, противопожарных зон, кладбищ, плодовые сады, питомники, цветочно-оранжерейные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учетный объект – земельный участок, имеющий установленные границы и предоставленный в собственность или аренду учреждениям, организациям, предприятиям либо физическим лицам – ответственным владельцам;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зеленые насаждения общего пользования – территория зеленых насаждений, предназначенная для рекреации населения населенных пунктов (городские леса, лесопарки, парки, сады, скверы, бульвары);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зеленых насаждений – система правовых, организационных и экономических мер, направленных на сохранение и воспроизводство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зеленые насаждения – древесные, кустарниковые и травянистые растения естественного и искусственного происхождения, которые в соответствии с гражданским законодательством составляют единый зеленый фонд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компенсационная стоимость зеленых насаждений –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насаждений, а также возмещение экологического ущерба, определяемого в зависимости от ценности, местоположения и качественного состояния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повреждение зеленых насаждений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реестр зеленых насаждений – свод данных о типах, видовом составе, количестве зеленых насаждений на территории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гибель деревьев, кустарников, цветников и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зеленое строительство – система мероприятий по созданию, сохранению и увеличению площадей зеленых насаждений в населенных пунктах и других объектах. Озеленение значительных по площади участков производится на основе проектного задания и составленного на его основе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озелененные территории – земельные участки жилого общественного, делового, коммунального, производственного назначения, на которых располагаются насаждения естественного и искусственного происхождения: садово-парковые комплексы и объекты, бульвары, скверы, газоны и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компенсационное озеленение – воспроизводство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- орган по содержанию и защите зеленых насаждений, акимы города Абай, поселков и сельских округов района (далее - администраторы 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зеленые насаждения ограниченного пользования – озелененная территория жилой застройки, лечебных, детских, учебных и научных учреждений, промышленных предприятий, спортивных комплексов.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содержания и защиты зеленых насаждений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зеленые насаждения, расположенные на территории населенных пунктов района независимо от того, в чьем ведении они находятся, образуют единый зеленый фонд населенного пункта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Физическим и юридическим лица необходимо осуществлять меры по сохранению зеленых насаждений, а также не допускать незаконных действий или бездействий, способных привести к повреждению или уничтожению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Собственникам, арендаторам земельных участков, на которых расположены зеленые насаждения необходимо осуществлять контроль за их состоянием, обеспечивать удовлетворительное состояние и нормальное развитие зеленых насаждений. Работы по посадке и уходу за зелеными насаждениями, связанные с проведением специальных агротехнических мероприятий, осуществляются специализированными организациями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Проектная, строительная и хозяйственная деятельность физических и юридических лиц осуществляется с соблюдением требований настоящих Правил.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схему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Зеленые массивы (парки, скверы, рощи, лесопосадки), расположенные в пределах территории населенного пункта застройке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Создание зеленых насаждений на землях общего пользования производится в соответствии с утвержденной в установленном порядке схемой озеленения населенного пункта на основании положительного заключения органов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ведении работ по зеленому строительству, авторам проекта необходимо вести надзор за качеством и соответствием выполняемых работ по утвержденным рабочим чертежам и схемой озеленения населенного пункта.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гражданам и собственникам (арендаторам) зеленых насаждений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Главы 3 Правил в редакции решения Абайского районного маслихата Карагандинской области от 16.06.2011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N 35/424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 и в иных целях с соблюдением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достоверную информацию о состоянии, мерах защиты и перспективах развития зеленого фонда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обсуждении проектов зеленого строительства, а также в разработке альтернативных проектов зеленого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мероприятиях по озеленению населенного пункта, двора и санитарной очистке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обжаловать в административном или судебном порядке действия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лица, собственники и арендаторы озелененных территорий, принявшие обязательства по защите и содержанию зеленых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и квалифицированный уход за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направляют в уполномоченный орган информацию об изменении (снос, реконструкция, пересадка, посадка) зеленых насаждений по установленной им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 проводят весь комплекс агротехнических мер, в том числе полив газонов, деревьев и кустарников, борьбу с сорняками, вредителями и болезнями, скашивание газонов;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озеленение и текущий ремонт зеленых насаждений на закрепленной территории в соответствии с техническим проектом озеленения населенного пункта, разработанной в соответствии с градостроительными, экологическими, санитарно-гигиеническими нормами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снос (пересадку) зеленых насаждений, оформленную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проводят омолаживающую обрезку деревьев, формовочную и санитарную обрезку древесно-кустарниковой растительности только по письменному разрешению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проводят своевременную обрезку ветвей в охранной зоне (в радиусе 1 метра) токонесущих проводов, а также закрывающих указатели улиц и номерные знаки домов. Обрезка ветвей производится по графику, согласованному с владельцами линий электропередачи, и под их контролем с соблюдением технологических требований по выполнению данного вида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проводят санитарную очистку территории, удаление поломанных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содержанию и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Документация, удостоверяющая земельный оборот озелененных территорий, подлежит согласованию с уполномоченным органом.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уполномоченного органа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компетенцию уполномоченного органа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кадастра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контроль за выполнением мероприятий по созданию, содержанию и защите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разрешений на использование земельных участков, занятых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разрешений на снос и пересадку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Учет, защита и содержание зеленых насаждений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в населенных пунктах района осуществляется посредством инвентаризации зеленых насаждений, расположенных в границах учетного объекта, в целях определения их количества, видового состава и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Инвентаризация и иные виды обследования зеленых насаждений проводятся специализированной организацией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Учет зеленых насаждений проводится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достоверных данных о количественных и качественных характеристиках зеленых насаждений на территории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соответствия деятельности, осуществляемой ответственными владельцами на озелененных территориях, установленному функциональному назначению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информационной базы для организации рационального использования озелененных территорий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Учету подлежат все виды зеленых насаждений: деревья, кустарники, газоны, цветники.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Документом, отображающим результаты учета зеленых насаждений, является паспорт учетного объекта, составляемый по утвержденной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Паспорт учетного объекта подлежит плановому обновлению 1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владелец недвижимого имущества организует учет зеленых насаждений на принадлежащем ему земельном участке и обеспечивает сведение полученных данных в паспорт учетного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Паспорт учетного объекта утверждается ответственным владельцем и согласовывается уполномоченным органом, а также проводившей обследование специализированной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учетного объекта передается в уполномоченный орган для сведения данных в Реестр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Обновление данных Реестра зеленых насаждений, расположенных на озелененных территориях производится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 и выполнение мероприятий и работ по содержанию и защите зеленых насаждений: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садов, скверов, бульваров, пешеходных аллей возлагается на уполномоченный орган, специализированные коммунальные предприятия, а также на собственников и арендаторов озелененных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парков культуры и отдыха, детских парков, специализированных парков возлагается на администрации этих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зеленых насаждений общего пользования, составляющих неотъемлемую часть фасадных (входных) групп объектов торговли, обслуживания, банков, офисов, предприятий, частных домов и других частных владений возлагается на собственников и арендаторов данного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зеленых насаждений на территориях организаций, а также на участках, закрепленных за ними, осуществляется непосредственно этими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санитарно-защитных зон осуществляется собственниками и землепользователями земельных участков в границах санитарно-защитных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внутриквартальных зеленых насаждений, насаждений на придомовых территориях в границах землепользования, возлагается на собственников (пользователей жилищно-эксплуатационных предприятий)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Работы по уходу за зелеными насаждениями, связанные с проведением специальных агротехнических мероприятий, ремонт и реконструкция зеленых насаждений проводится специализированными озеленительными организациями, имеющими лицензию на проведение соответствующих видов работ.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Снос и пересадка зеленых насаждений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Снос зеленых насаждений может быть разрешен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в установленном порядке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восстановления по заключениям органа санитарно эпидемиологического надзора уровня освещенности зданий, соответствующей нормативам для жилых и нежилых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необходимости улучшения качественного и видового состава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Снос зеленых насаждений допускается только по порубочным билетам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а пересадка по разрешению (приложение 5), выдаваемых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сноса, пересадки, выдачи порубочных билетов и разрешений на пересадку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Снос деревьев, имеющих мемориальную, историческую или уникальную эстетическую ценность, имеющих статус памятников исторического или культурного наследия, видов древесной и кустарниковой растительности, занесенных в Красную книгу Казахстана, а также расположенных на особо охраняемых природных территориях местного значения,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Снос и пересадка зеленых насаждений, без предварительного оформления разрешительных документов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Согласование сноса или пересадки зеленых насаждений при реализации градостроительной деятельности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проектная организация при подготовке исходно-разрешительной документации на строительство разрабатывает в установленном порядке строительный проект, предусматривающий необходимость сноса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проектной организации и строительного проекта уполномоченный орган совместно со специализированными организациями проводит обследование участка, на котором предполагается строительство, и составляет акт обследования, в котором указывается количество деревьев и кустарников, их видовой состав, состояние, наличие газонов, травяного покрова, цветников, в том числе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обследования уполномоченный орган выдает проектной организации заключение о возможности строительства на данном участке и особыми условиями размещения строительства с целью максимально возможного сохранения деревьев и кустарников, а также количества деревьев и кустарников, цветников и газонов, подлежащих сносу;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документов, уполномоченный орган выписывает заказчику счет на оплату компенсационной стоимости вырубаемых деревьев и кустарников, сносимых цветников и газонов в размере, определяемой специализированной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выдаче порубочных билетов на снос зеленых насаждений при сносе пятиэтажных и иных ветхих строений компенсационная стоимость рассчитывается без учета стоимости сноса зеленых насаждений, расположенных в охранных зонах инженерных коммуникаций и в зоне светового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Согласование сноса и (или) пересадки зеленых насаждений при проведении капитального или текущего ремонта инженерных коммуникаций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снос зеленых насаждений при проведении капитального и текущего ремонта инженерных коммуникаций производится на основании порубочного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газонов и цветников, нарушенных в ходе ремонтных работ, осуществляется за счет средств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вырубке деревьев и кустарников компенсационная стоимость взимается в размере полной восстановительной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- снос указанных насаждений производится без предварительного оформления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 сноса удостоверяется актом освидетельствования места вырубки, оформленным в установленной форме, комиссией в составе представителей владельца территории, уполномоченного органа, организации, производившей работы по ликвидации аварийной и иной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выдает порубочный билет в течение 72 часов с момента начала работ при наличии акта освидетельствования места сноса, оформленного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Разрешения на снос деревьев, растущих ближе 5 метров от зданий и сооружений, вызывающих повышенное затенение помещений, выдаются уполномоченным органом по заявлениям граждан на основании заключений органов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Учет сухих, усыхающих и больных деревьев и кустарников независимо от их местонахождения, производится уполномоченным органом по заявлениям граждан и юридических лиц, пользователей, собственников и арендаторов озелененных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то оценка этих деревьев производится по ставкам восстановительной стоимости на сырорастущие деревья, а виновные в их гибели привлекаются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Снос зеленых насаждений на территориях, принадлежащих организациям, специализирующимся на разведении и содержании зеленых насаждений осуществляется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согласованным проектом и схемой озеленения населенного пункта все подлежащие сносу зеленые насаждения производителем работ помечаются красной краской, предназначенные для пересадки - желтой.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Валка, раскряжевка, погрузка и вывоз срубленного дерева и порубочных остатков производятся в течение суток с момента начала работ. Хранить срубленные деревья и порубочные остатки на месте производства работ запрещается. Все работы по валке, раскряжевке и транспортировке порубочных остатков производятся в полном соответствии с требованиями техники безопасности данного вида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повреждения газона, цветников,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уполномоченным органом, но не позднее, чем в течение полугода с момента причинения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Пересадка зеленых насаждений производится на основании разрешения, выдаваемого уполномоченным органом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Заказчикам строительных работ для получения разрешения на пересадку зеленых насаждений до начала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уполномоченный орган проектную документацию на пересадку деревьев и кустарников из зоны строительства, реконструкции и капитального ремонта на участки, согласованные с отделом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на пересадку деревьев и кустарников со специализированной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финансирование работ по уходу за пересаженными зелеными насаждениями (в течение 1 года за лиственными, в течение 2 лет за хвойными породами).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Возмещение ущерба и восстановление зеленых насаждений после их сноса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Компенсационное озеленение производится в соответствии с учетом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восстанавливаемых зеленых насаждений не должно быть менее количества снесенных;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производится, как правило, в пределах территории, где был произведен снос, с высадкой деревьев с комом.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Компенсационное озеленение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Компенсационное озеленение по фактам незаконного сноса, уничтожения, при невозможности установления виновного лица, естественной гибели зеленых насаждений производится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в натуральном выражении может быть произведена физическими или юридическим лицами по договору со специализированной организацией, предприятием озеленения,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Компенсационное озеленение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более 20 единиц древесно-кустарниковой растительности – в соответствии с проектной документацией утвержденной отделом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менее 20 единиц древесно-кустарниковой растительности – в соответствии со схемой озеленения, согласованной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проведении строительных работ зеленые насаждения, подлежащие сносу, восстанавливаются за счет средств застройщика.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Административная ответственность за правонарушения в сфере содержания и защиты зеленых насаждений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Физические, должностные и юридические лица при нарушении статей настоящих Правил, привлекаются к административной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Протоколы об административных правонарушениях, предусмотренных настоящей статьей, составляются должностными лицами органов внутренних дел и органов, осуществляющих государственный контроль и надзор в области охраны окружающей среды, лесного хозяйства и особо охраняемых природных территорий.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выполняющей инвентаризацию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Инвентарный номер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
учетного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Наименование объекта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               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Классификационный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 функциональному назначению земель)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(код административного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владелец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Режимы охраны и использования, режимы регулирования градостроительной деятельности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 Согласовано:     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                     Ответственный         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               владелец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    _________________  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"____"______201___г.   "____"______201___г.     "____"_______201___г.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паспорту учетного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Ситуационный план (расположение учетного объекта в городе ______________, поселке 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план учетного объекта (схема озеленения) М1: 500; М1: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лесонасаждений учетного объекта (инвентарный план) М1:2000; М1: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Подеревная перечетная ведомость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организаций, выполнивших инвентаризацию</w:t>
      </w:r>
    </w:p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зеленых насаждений города, поселка _____________________</w:t>
      </w:r>
      <w:r>
        <w:br/>
      </w:r>
      <w:r>
        <w:rPr>
          <w:rFonts w:ascii="Times New Roman"/>
          <w:b/>
          <w:i w:val="false"/>
          <w:color w:val="000000"/>
        </w:rPr>
        <w:t>
на 1 января ____ 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Город, поселок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4587"/>
        <w:gridCol w:w="2548"/>
        <w:gridCol w:w="3373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 инвентарный номер паспорта объекта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земель, группа типов назначения, наименование объектов (участков) зеленых насаждений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объектов (участков) га, зеленых насаждений га/шт. (дер., куст.)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586"/>
        <w:gridCol w:w="1756"/>
        <w:gridCol w:w="1098"/>
        <w:gridCol w:w="1331"/>
        <w:gridCol w:w="1529"/>
        <w:gridCol w:w="1721"/>
        <w:gridCol w:w="1721"/>
        <w:gridCol w:w="146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 паркового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растительность, кбм. га/шт.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 растительность</w:t>
            </w:r>
          </w:p>
        </w:tc>
      </w:tr>
      <w:tr>
        <w:trPr>
          <w:trHeight w:val="135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Единичные деревья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куртины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Массивы, рощи, сады га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Аллеи, ряды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га/шт.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Одиночные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изгородь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Рядовые посадки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га/шт.</w:t>
            </w:r>
          </w:p>
        </w:tc>
      </w:tr>
      <w:tr>
        <w:trPr>
          <w:trHeight w:val="135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704"/>
        <w:gridCol w:w="1197"/>
        <w:gridCol w:w="1345"/>
        <w:gridCol w:w="1218"/>
        <w:gridCol w:w="1492"/>
        <w:gridCol w:w="1577"/>
        <w:gridCol w:w="1958"/>
        <w:gridCol w:w="145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пространства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Цветники,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Газоны, га</w:t>
            </w:r>
          </w:p>
        </w:tc>
      </w:tr>
      <w:tr>
        <w:trPr>
          <w:trHeight w:val="13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контейнерные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партерные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напочвенный покров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4208"/>
        <w:gridCol w:w="2620"/>
        <w:gridCol w:w="3476"/>
      </w:tblGrid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растительности паркового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Растительность лесного, природного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Древостой естественного и смешанного типа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 редины естественные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ПОРУБОЧНЫЙ БИЛЕТ</w:t>
      </w:r>
      <w:r>
        <w:br/>
      </w:r>
      <w:r>
        <w:rPr>
          <w:rFonts w:ascii="Times New Roman"/>
          <w:b/>
          <w:i w:val="false"/>
          <w:color w:val="000000"/>
        </w:rPr>
        <w:t>
N _________от "________" ___________ 201_____ 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Заключения уполномоченного органа N _________ от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компенсационной стоимости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(номер платежного поручения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Компенсационное озеленение по адресу: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компенсационного озеленения: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прилагаемой к проекту перечетной ведомостью и схемой озеленения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вырубить _______________________________________________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пересадить _____________________________________________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сохранить ______________________________________________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со специализированной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производить в присутствии представителя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(подразделение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 начала работ по сносу зеленых насаждений сообщить 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(подразделение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позднее, чем за 5 дней до назначенного срока (тел. 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порубочного билета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уполномоченного органа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ПТО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получил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организация, подпись, 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закрыт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(дата, подпись)</w:t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ПОРУБОЧНЫЙ БИЛЕТ</w:t>
      </w:r>
      <w:r>
        <w:br/>
      </w:r>
      <w:r>
        <w:rPr>
          <w:rFonts w:ascii="Times New Roman"/>
          <w:b/>
          <w:i w:val="false"/>
          <w:color w:val="000000"/>
        </w:rPr>
        <w:t>
N _________от "________" ___________201_____ г</w:t>
      </w:r>
      <w:r>
        <w:br/>
      </w:r>
      <w:r>
        <w:rPr>
          <w:rFonts w:ascii="Times New Roman"/>
          <w:b/>
          <w:i w:val="false"/>
          <w:color w:val="000000"/>
        </w:rPr>
        <w:t>
(на санитарные рубки и реконструкцию зеленых насаждений)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(адрес, административный район, город, поселок, адрес участка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представленных документов: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прилагаемой перечетной ведомостью, проектом, схемой озеленения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вырубить _______________________________________________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восстановить 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шт. кустарников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обрезки ____________________________________________ шт.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со специализированной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производить в присутствии представителя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(подразделение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 начала работ по сносу зеленых насаждений сообщить 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(подразделение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позднее, чем за 5 дней до назначенного срока (тел. 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порубочного билета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руководителя уполномоченного органа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ПТО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получил_____________________________________________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организация, подпись, 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закрыт______________________________________________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(дата, подпись)</w:t>
      </w:r>
    </w:p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N _______</w:t>
      </w:r>
      <w:r>
        <w:br/>
      </w:r>
      <w:r>
        <w:rPr>
          <w:rFonts w:ascii="Times New Roman"/>
          <w:b/>
          <w:i w:val="false"/>
          <w:color w:val="000000"/>
        </w:rPr>
        <w:t>
на снос, пересадку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действительно до "_____" _________ 201__ г.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предприятия (РНН) (заказчик)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Руководитель предприятия (Ф.И.О.) (заказчик)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Назначение испрашиваемого участка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расположения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Основание для проведения мероприятий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Форма собственности земельного участка (N, дата)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Акт обследования зеленых насаждений уполномоченного органа (приложение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Фактическое (качественное, количественное) состояние древесно-кустарниковых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Обязательство (гарантийное письмо) по компенсационному восстановлению зеленого фонда.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Л Ю Ч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 произвести мероприятия по компенсационному восстановлению зеленых насаждений путем посадки декоративно-ценных зеленых насаждений с соблюдением норм и правил охраны подземных и воздушных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полный комплекс мероприятий по созданию, содержанию и охране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      "___" ________ 201__ г. N 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(адрес: район, город, поселок, адрес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Мы, нижеподписавшиеся,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(должностное лицо уполномоченного органа, должность, Ф.И.О.,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заказчика, организация, 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произвели обследование зеленых насаждений подпадающих под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(снос, реконструкцию, пересадку, санитарную рубку)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13"/>
        <w:gridCol w:w="953"/>
        <w:gridCol w:w="1013"/>
        <w:gridCol w:w="973"/>
        <w:gridCol w:w="993"/>
        <w:gridCol w:w="1033"/>
        <w:gridCol w:w="853"/>
        <w:gridCol w:w="1053"/>
        <w:gridCol w:w="1193"/>
        <w:gridCol w:w="1293"/>
      </w:tblGrid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Породный состав зеленых насаждений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(фактическое) состояние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___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не является документом, дающим право на снос или пересадку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Получил представитель заказчика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