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1ead" w14:textId="ebc1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2009 года N 19/192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15 апреля 2010 года N 22/228. Зарегистрировано Управлением юстиции Каркаралинского района Карагандинской области 23 апреля 2010 года N 8-13-80. Утратило силу - письмом аппарата Каркаралинского районного маслихата Карагандинской области от 6 апреля 2011 года N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- письмом аппарата Каркаралинского районного маслихата Карагандинской области от 06.04.2011 N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8-13-72, опубликовано в газете "Қарқаралы" от 26 декабря 2009 года N 101-104 (10849), в которое внесены изменения решением Каркаралинского районного Маслихата от 23 февраля 2010 года N 21/218 "О внесении изменений в решение сессии районного Маслихата от 22 декабря 2009 года N 19/192 "О районном бюджете на 2010-2012 годы" (зарегистрировано в Реестре государственной регистрации нормативных правовых актов за N 8-13-79, опубликовано в газете "Қарқаралы" от 13 марта 2010 года N 21-22 (10869)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"3489806" заменить цифрами "3515968";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"294985" заменить цифрами "307061";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"2664" заменить цифрами "2755";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"3190679" заменить цифрами "3204674";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"3509806" заменить цифрами "3579406";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"минус 24451" заменить цифрами "минус 67889";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"24451" заменить цифрами "67889";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"20000" заменить цифрами "63438"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"6-1. Учесть в составе расходов районного бюджета на 2010 год целевые текущие трансферты в сумме 6769 тысяч тенге на развитие массового спорта.";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"7-1. Учесть в составе расходов районного бюджета на 2010 год целевые текущие трансферты в сумме 9615 тысяч тенге на реализацию государственного образовательного заказа в дошкольных организациях образования.";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"7340" заменить цифрами "7167";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"23677" заменить цифрами "24575";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"48841" заменить цифрами "45727";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7)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"23. По программе "Социальная помощь отдельным категориям нуждающихся граждан по решениям местных представительных органов" предусмотреть 19859 тысяч тенге на социальную помощь следующим категориям граждан: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единовременная материальная помощь к 65-летию в Великой Отечественной войне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лицам, проработавшим (прослужившим) не менее шести в тылу в годы Великой Отечественной войны – 3485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единовременная материальная помощь участникам и инвалидам Великой Отечественной войны и семьям погибших воинов на проведение ремонта жилых домов –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коммунальные услуги участникам и инвалидам Великой Отечественной войны и семьям погибших воинов – 609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единовременная помощь больным туберкулезом – 1600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 заявлениям отдельных категорий граждан – 2575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материальная помощь воинам - интернационалистам – 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малообеспеченным гражданам в связи с ростом цен на продукты питания – 10640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22 сессии:                    Д. Тлегенова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О. Жукубаев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15 </w:t>
      </w:r>
      <w:r>
        <w:rPr>
          <w:rFonts w:ascii="Times New Roman"/>
          <w:b w:val="false"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22/228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22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Районный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662"/>
        <w:gridCol w:w="682"/>
        <w:gridCol w:w="10216"/>
        <w:gridCol w:w="196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3515968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307061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105524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73203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</w:t>
            </w:r>
          </w:p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3204674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3204674</w:t>
            </w:r>
          </w:p>
        </w:tc>
      </w:tr>
      <w:tr>
        <w:trPr>
          <w:trHeight w:val="25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3204674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778"/>
        <w:gridCol w:w="798"/>
        <w:gridCol w:w="9265"/>
        <w:gridCol w:w="196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3579406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326364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65296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214716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214716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1698010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59882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59882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1578395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1577240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1525078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52162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59733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59733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169398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169398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44782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19859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32217</w:t>
            </w:r>
          </w:p>
        </w:tc>
      </w:tr>
      <w:tr>
        <w:trPr>
          <w:trHeight w:val="10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160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28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25821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24811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151416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121563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47838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47838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67915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67928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67928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60257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872481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91727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30997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30997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5038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73106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4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-67889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67889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 областного значения)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15 апреля 2010 года N 22/228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2010 года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Целевые</w:t>
      </w:r>
      <w:r>
        <w:rPr>
          <w:rFonts w:ascii="Times New Roman"/>
          <w:b/>
          <w:i w:val="false"/>
          <w:color w:val="000080"/>
          <w:sz w:val="28"/>
        </w:rPr>
        <w:t xml:space="preserve"> трансферты</w:t>
      </w:r>
      <w:r>
        <w:rPr>
          <w:rFonts w:ascii="Times New Roman"/>
          <w:b/>
          <w:i w:val="false"/>
          <w:color w:val="000080"/>
          <w:sz w:val="28"/>
        </w:rPr>
        <w:t xml:space="preserve"> и</w:t>
      </w:r>
      <w:r>
        <w:rPr>
          <w:rFonts w:ascii="Times New Roman"/>
          <w:b/>
          <w:i w:val="false"/>
          <w:color w:val="000080"/>
          <w:sz w:val="28"/>
        </w:rPr>
        <w:t xml:space="preserve"> бюджетные</w:t>
      </w:r>
      <w:r>
        <w:rPr>
          <w:rFonts w:ascii="Times New Roman"/>
          <w:b/>
          <w:i w:val="false"/>
          <w:color w:val="000080"/>
          <w:sz w:val="28"/>
        </w:rPr>
        <w:t xml:space="preserve"> кредиты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5"/>
        <w:gridCol w:w="1975"/>
      </w:tblGrid>
      <w:tr>
        <w:trPr>
          <w:trHeight w:val="79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1086347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265801</w:t>
            </w:r>
          </w:p>
        </w:tc>
      </w:tr>
      <w:tr>
        <w:trPr>
          <w:trHeight w:val="31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30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265801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</w:p>
        </w:tc>
      </w:tr>
      <w:tr>
        <w:trPr>
          <w:trHeight w:val="33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52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социальной поддержки специалистов социальной сферы сельских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28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79300</w:t>
            </w:r>
          </w:p>
        </w:tc>
      </w:tr>
      <w:tr>
        <w:trPr>
          <w:trHeight w:val="52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54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5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 образования по предмету "Самопознание"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5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28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массового спорта (установка хоккейного корта)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</w:t>
            </w:r>
          </w:p>
        </w:tc>
      </w:tr>
      <w:tr>
        <w:trPr>
          <w:trHeight w:val="5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гос.образовательного заказа в дошкольных организациях образования (открытие 7 миницентров)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</w:t>
            </w:r>
          </w:p>
        </w:tc>
      </w:tr>
      <w:tr>
        <w:trPr>
          <w:trHeight w:val="27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</w:t>
            </w:r>
          </w:p>
        </w:tc>
      </w:tr>
      <w:tr>
        <w:trPr>
          <w:trHeight w:val="51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2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30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государственной адресной социальной помощи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27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выплату ежемесячного государственного пособия на детей до 18 лет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</w:t>
            </w:r>
          </w:p>
        </w:tc>
      </w:tr>
      <w:tr>
        <w:trPr>
          <w:trHeight w:val="30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расширение программы социальных рабочих мест и молодежной практики 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51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69447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текущий ремонт автомобильных дорог.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52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8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45727</w:t>
            </w:r>
          </w:p>
        </w:tc>
      </w:tr>
      <w:tr>
        <w:trPr>
          <w:trHeight w:val="27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30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555" w:hRule="atLeast"/>
        </w:trPr>
        <w:tc>
          <w:tcPr>
            <w:tcW w:w="1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15 апреля 2010 года N 22/228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Каркаралинского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22 декабря 2010 года N 19/192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Бюджетные</w:t>
      </w:r>
      <w:r>
        <w:rPr>
          <w:rFonts w:ascii="Times New Roman"/>
          <w:b/>
          <w:i w:val="false"/>
          <w:color w:val="000080"/>
          <w:sz w:val="28"/>
        </w:rPr>
        <w:t xml:space="preserve"> программы</w:t>
      </w:r>
      <w:r>
        <w:rPr>
          <w:rFonts w:ascii="Times New Roman"/>
          <w:b/>
          <w:i w:val="false"/>
          <w:color w:val="000080"/>
          <w:sz w:val="28"/>
        </w:rPr>
        <w:t xml:space="preserve"> города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поселка</w:t>
      </w:r>
      <w:r>
        <w:rPr>
          <w:rFonts w:ascii="Times New Roman"/>
          <w:b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80"/>
          <w:sz w:val="28"/>
        </w:rPr>
        <w:t>сельских</w:t>
      </w:r>
      <w:r>
        <w:rPr>
          <w:rFonts w:ascii="Times New Roman"/>
          <w:b/>
          <w:i w:val="false"/>
          <w:color w:val="000080"/>
          <w:sz w:val="28"/>
        </w:rPr>
        <w:t xml:space="preserve"> (</w:t>
      </w:r>
      <w:r>
        <w:rPr>
          <w:rFonts w:ascii="Times New Roman"/>
          <w:b/>
          <w:i w:val="false"/>
          <w:color w:val="000080"/>
          <w:sz w:val="28"/>
        </w:rPr>
        <w:t>аульных</w:t>
      </w:r>
      <w:r>
        <w:rPr>
          <w:rFonts w:ascii="Times New Roman"/>
          <w:b/>
          <w:i w:val="false"/>
          <w:color w:val="000080"/>
          <w:sz w:val="28"/>
        </w:rPr>
        <w:t xml:space="preserve">) </w:t>
      </w:r>
      <w:r>
        <w:rPr>
          <w:rFonts w:ascii="Times New Roman"/>
          <w:b/>
          <w:i w:val="false"/>
          <w:color w:val="000080"/>
          <w:sz w:val="28"/>
        </w:rPr>
        <w:t>округов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802"/>
        <w:gridCol w:w="782"/>
        <w:gridCol w:w="4931"/>
        <w:gridCol w:w="1551"/>
        <w:gridCol w:w="1430"/>
        <w:gridCol w:w="1713"/>
        <w:gridCol w:w="15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Каркаралинск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Карагайлы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с/о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23458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20005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10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214716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0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800"/>
        <w:gridCol w:w="779"/>
        <w:gridCol w:w="4936"/>
        <w:gridCol w:w="1547"/>
        <w:gridCol w:w="1425"/>
        <w:gridCol w:w="1708"/>
        <w:gridCol w:w="16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Абая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К.Аманжолова</w:t>
            </w:r>
          </w:p>
        </w:tc>
        <w:tc>
          <w:tcPr>
            <w:tcW w:w="1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им.Н. Абдирова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Балкантауский с/о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10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40"/>
        <w:gridCol w:w="803"/>
        <w:gridCol w:w="783"/>
        <w:gridCol w:w="4938"/>
        <w:gridCol w:w="1573"/>
        <w:gridCol w:w="1432"/>
        <w:gridCol w:w="1716"/>
        <w:gridCol w:w="161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Бахтинский с/о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Бесобинский с/о</w:t>
            </w:r>
          </w:p>
        </w:tc>
        <w:tc>
          <w:tcPr>
            <w:tcW w:w="1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с/о</w:t>
            </w:r>
          </w:p>
        </w:tc>
        <w:tc>
          <w:tcPr>
            <w:tcW w:w="16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Инталинский с/о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10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580"/>
        <w:gridCol w:w="803"/>
        <w:gridCol w:w="783"/>
        <w:gridCol w:w="4958"/>
        <w:gridCol w:w="1493"/>
        <w:gridCol w:w="1553"/>
        <w:gridCol w:w="1574"/>
        <w:gridCol w:w="163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Каракольский с/о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Кайнарбулакский с/о</w:t>
            </w:r>
          </w:p>
        </w:tc>
        <w:tc>
          <w:tcPr>
            <w:tcW w:w="1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Киргизский с/о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Кояндинский с/о</w:t>
            </w:r>
          </w:p>
        </w:tc>
      </w:tr>
      <w:tr>
        <w:trPr>
          <w:trHeight w:val="37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105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800"/>
        <w:gridCol w:w="779"/>
        <w:gridCol w:w="4957"/>
        <w:gridCol w:w="1466"/>
        <w:gridCol w:w="1587"/>
        <w:gridCol w:w="1546"/>
        <w:gridCol w:w="166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Каршигалинский с/о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М.Мамраева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с/о им. Мади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Н.Нурмакова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10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2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779"/>
        <w:gridCol w:w="779"/>
        <w:gridCol w:w="5015"/>
        <w:gridCol w:w="2030"/>
        <w:gridCol w:w="2192"/>
        <w:gridCol w:w="201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Таттимбета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Тегисшильдикский с/о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Темиршинский с/о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приложения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779"/>
        <w:gridCol w:w="779"/>
        <w:gridCol w:w="4995"/>
        <w:gridCol w:w="2030"/>
        <w:gridCol w:w="2192"/>
        <w:gridCol w:w="203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Томарский с/о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Шарыктинский с/о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Угарский с/о</w:t>
            </w:r>
          </w:p>
        </w:tc>
      </w:tr>
      <w:tr>
        <w:trPr>
          <w:trHeight w:val="3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10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4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2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