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0be" w14:textId="913e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13 сентября 2010 года N 18/12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20 декабря 2010 года N 27/02. Зарегистрировано Управлением юстиции Нуринского района Карагандинской области 24 декабря 2010 года N 8-14-136. Утратило силу - постановлением акимата Нуринского района Карагандинской области от 20 июля 2011 года N 14/01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Нуринского района Карагандинской области от 20.07.2011 N 14/01.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определении Перечня должностей специалистов работающих в аульной (сельской) местности" от 13 сентября 2010 года N 18/12 (зарегистрировано в Реестре государственной регистрации нормативных правовых актов за N 8-14-129, опубликовано в районной газете "Нура" от 16 октября 2010 года N 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27) следующего содержания: "27) специалист по воинскому учету и бронированию.";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23), 24), 25) и 26) изложить в следующей 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художник-оформитель;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хормейстер.";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27), 28) и 29) пункта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Шайжанова Байдуллу Караевича.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Туранов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