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2f16" w14:textId="9cf2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на 2010-2012 годы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23 июля 2010 года № 26/303. Зарегистрировано Департаментом юстиции Мангистауской области от 28 августа 2010 года № 2081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506 Кодекса Республики Казахстан "О налогах и других обязательных платежах в бюджет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лесные пользования на участках государственного лесного фонда на 2010 - 2012 годы по Мангистауской области согласно приложениям №№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Кельджанов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Чельпеков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333333"/>
          <w:sz w:val="28"/>
        </w:rPr>
        <w:t>      Начальник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областной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инспекции лесного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К. Абуов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23 июля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по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Бакенов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июля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Албытов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июля 2010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2010 года № 26/303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</w:t>
      </w:r>
      <w:r>
        <w:br/>
      </w:r>
      <w:r>
        <w:rPr>
          <w:rFonts w:ascii="Times New Roman"/>
          <w:b/>
          <w:i w:val="false"/>
          <w:color w:val="000000"/>
        </w:rPr>
        <w:t>
на участках государственного лесного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5382"/>
        <w:gridCol w:w="2380"/>
        <w:gridCol w:w="3911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п/п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побочных лесных пользований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платы(тенге)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группам качественного состояния сенокосных угодий: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хорошее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плохое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скота,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пастьбу одной головы сельскохозяйственных животных по их группам: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 рогатый скот, лошадь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крупно рогатого скота, ишак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3,73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2010 года № 26/303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участками государственного лесного фонда для нужд охотничьего хозяйства, для научно-исследовательских, культурно - оздоровительных, туристских, рекреационных и спортивных целей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169"/>
        <w:gridCol w:w="2467"/>
        <w:gridCol w:w="3282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пользования, 
в том числе по срокам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
измерения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платы, (тенге)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 лесопользование (от 10 до 49 лет)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туристских, рекреационных и спортивных целей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57,22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научно-исследовательских, культурно-оздоровительных целей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13,33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нужд охотничьего хозяйства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Краткосрочное лесопользование (до 1 года)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туристских, рекреационных и спортивных целей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чел-день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0,1МРП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научно-исследовательских, культурно-оздоровительных целей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чел-день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