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0dcc4" w14:textId="900dc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2011-2013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от 21 декабря 2010 года № 28/263. Зарегистрировано Департаментом юстиции Мангистауской области 31 декабря 2010 года № 11-5-107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№ 95-ІV, Законами Республики Казахстан от 23 января 2001 года № 148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29 ноября 2010 года № 357-IV </w:t>
      </w:r>
      <w:r>
        <w:rPr>
          <w:rFonts w:ascii="Times New Roman"/>
          <w:b w:val="false"/>
          <w:i w:val="false"/>
          <w:color w:val="000000"/>
          <w:sz w:val="28"/>
        </w:rPr>
        <w:t>«О республиканском бюджете на 2011 - 2013 годы»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13 декабря 2010 года № 29/331 «Об областном бюджете на 2011 - 2013 годы» (зарегистрировано в Реестре государственной регистрации нормативных правовых актов за № 2091 от 24 декабря 2010 года)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2011 - 2013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5 577 565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-3 595 199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12 610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- 42 334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  – 1 927 422 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5 560 051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39 059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39 059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активами- 4 000 тысяч тенге, в том 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25 545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- 25 545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- 39 059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 - 95 099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- 81 585 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Мангистауского района от 11.02.2011 </w:t>
      </w:r>
      <w:r>
        <w:rPr>
          <w:rFonts w:ascii="Times New Roman"/>
          <w:b w:val="false"/>
          <w:i w:val="false"/>
          <w:color w:val="000000"/>
          <w:sz w:val="28"/>
        </w:rPr>
        <w:t>№ 30/285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12.04.2011 </w:t>
      </w:r>
      <w:r>
        <w:rPr>
          <w:rFonts w:ascii="Times New Roman"/>
          <w:b w:val="false"/>
          <w:i w:val="false"/>
          <w:color w:val="000000"/>
          <w:sz w:val="28"/>
        </w:rPr>
        <w:t>№ 32/296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02.08.2011 </w:t>
      </w:r>
      <w:r>
        <w:rPr>
          <w:rFonts w:ascii="Times New Roman"/>
          <w:b w:val="false"/>
          <w:i w:val="false"/>
          <w:color w:val="000000"/>
          <w:sz w:val="28"/>
        </w:rPr>
        <w:t>№ 35/315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07.09.2011 </w:t>
      </w:r>
      <w:r>
        <w:rPr>
          <w:rFonts w:ascii="Times New Roman"/>
          <w:b w:val="false"/>
          <w:i w:val="false"/>
          <w:color w:val="000000"/>
          <w:sz w:val="28"/>
        </w:rPr>
        <w:t>№ 36/322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03.11.2011 </w:t>
      </w:r>
      <w:r>
        <w:rPr>
          <w:rFonts w:ascii="Times New Roman"/>
          <w:b w:val="false"/>
          <w:i w:val="false"/>
          <w:color w:val="000000"/>
          <w:sz w:val="28"/>
        </w:rPr>
        <w:t>№ 37/336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09.12.2011 </w:t>
      </w:r>
      <w:r>
        <w:rPr>
          <w:rFonts w:ascii="Times New Roman"/>
          <w:b w:val="false"/>
          <w:i w:val="false"/>
          <w:color w:val="000000"/>
          <w:sz w:val="28"/>
        </w:rPr>
        <w:t>№ 38/340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2011 год нормативы распределения доходов в бюджет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с доходов, облагаемых у источника выплаты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Мангистауского района от 12.04.2011 </w:t>
      </w:r>
      <w:r>
        <w:rPr>
          <w:rFonts w:ascii="Times New Roman"/>
          <w:b w:val="false"/>
          <w:i w:val="false"/>
          <w:color w:val="000000"/>
          <w:sz w:val="28"/>
        </w:rPr>
        <w:t>№ 32/296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физических лиц, осуществлющих деятельность по разовым талонам–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подоходный налог с доходов иностранных граждан, облагаемых у источника выплаты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социальный налог - 100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маслихата Мангистауского района от 11.02.2011 </w:t>
      </w:r>
      <w:r>
        <w:rPr>
          <w:rFonts w:ascii="Times New Roman"/>
          <w:b w:val="false"/>
          <w:i w:val="false"/>
          <w:color w:val="000000"/>
          <w:sz w:val="28"/>
        </w:rPr>
        <w:t>№ 30/285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12.04.2011 </w:t>
      </w:r>
      <w:r>
        <w:rPr>
          <w:rFonts w:ascii="Times New Roman"/>
          <w:b w:val="false"/>
          <w:i w:val="false"/>
          <w:color w:val="000000"/>
          <w:sz w:val="28"/>
        </w:rPr>
        <w:t>№ 32/296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02.08.2011 </w:t>
      </w:r>
      <w:r>
        <w:rPr>
          <w:rFonts w:ascii="Times New Roman"/>
          <w:b w:val="false"/>
          <w:i w:val="false"/>
          <w:color w:val="000000"/>
          <w:sz w:val="28"/>
        </w:rPr>
        <w:t>№ 35/315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03.11.2011 </w:t>
      </w:r>
      <w:r>
        <w:rPr>
          <w:rFonts w:ascii="Times New Roman"/>
          <w:b w:val="false"/>
          <w:i w:val="false"/>
          <w:color w:val="000000"/>
          <w:sz w:val="28"/>
        </w:rPr>
        <w:t>№ 37/336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Предусмотреть из бюджета Мангистауского района на 2011 год в сумме 88 780 тысяч тенге бюджетные изъятию в областной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Предоставить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социальную помощь в честь праздничные и знаменительные даты: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дню Победы на 9 мая участникам и инвалидам Великой Отечественной войны в размере 100 000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дню Победы лицам, приравненным по льготам и гарантиям к инвалидам Великой Отечественной войны в размере 60 000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дню Победы лицам, приравненным по льготам и гарантиям к участникам Великой Отечественной войны в размере 50 000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дню Победы вдовам воинов, погибших (умерших, пропавших без вести) в Великой Отечественной войне, не вступившим в повторный брак в размере 40 000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дню Победы участникам ликвидации последствий катастрофы на Чернобыльской АЭС в 1988 - 1989 годах и инвалидам при последствий катастрофы на Чернобылской АЭС в размере 20 000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дню Победы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дню Победы проработавшим (прослуживщим), имеющие в трудовой книжке записи о работе не менее 6 - ти месяцев в период с 22 июня 1941 года по 9 мая 1945 года или решения специальной комиссии об установлении стажа или труженикам тыла, имеющие архивную справку в размере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кроме приравненых к участникам Великой Отечественной войны (кроме вдовам ветеранов Великой Отечественной войны, не вступивщим в повторный брак) в размере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Международному дню пожилых (1 октября):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Одиноким пенсионерам по возрасту свыше 70-и лет в размере 2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Международному дню инвалидов (второе воскресенье октября):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 - инвалидам, получающим государственных социальных пособий и инвалидам всех категории - в размере 2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дню Конституции Республики Казахстан (30 августа):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детям, получающим государственных социальных пособий по потере кормильца - в размере 2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Персональным пенсионерам республиканского значения в размере 60 – ти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Персональным пенсионерам областного значения в размере 36 - ти месячным расчетным показателям.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Ежеквартальная выплата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государственных социальных пособий по инвалидности в размере 1,5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государственных социальных пособий по потере кормильца в размере 1,5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Ежемесячно: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 - инвалидам, воспитывающимся и обучающимся на дому в размере 5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государственных социальных пособий по инвалидности в размере 1 месячный расчетный показатель;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жилищное пособие семьям, превышающие доходы на душу одного члена семьи по установленному порядку используемой законодательством на покрытие коммунальных расходов в размере 1 месячный расчетный показатель;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государственных социальных пособий по потере кормильца - в размере 1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Выплатить оплату обучения ежегодно, степендию ежемесячно студентам, относящим к социально - уязвивым слоям населения обучающие в высших учебных заведениях на основания гранта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Выплатить на единовременное возмещение коммунальных услуг и приобретение топлива работникам государственных организаций образования, медицинским и фармацевтическим работникам государственных организаций здравоохранения, работникам государственных организаций социального обеспечения, работникам государственных организаций культуры и спорта, проживающим и работающим в сельских населенных пунктах, в размере 12 100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решением маслихата Мангистауского района от 12.04.2011 </w:t>
      </w:r>
      <w:r>
        <w:rPr>
          <w:rFonts w:ascii="Times New Roman"/>
          <w:b w:val="false"/>
          <w:i w:val="false"/>
          <w:color w:val="000000"/>
          <w:sz w:val="28"/>
        </w:rPr>
        <w:t>№ 32/296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 повышенные оклады (тарифные ставки) на 25 процентов педагогическим работникам государственных организаций образования, медицинским и фармацевтическим работникам государственных организаций здравоохранения, работникам государственных организаций социального обеспечения, работникам государственных организаций культуры и спорта, работающим в сельских населенных пунктах.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акима района в сумме 4 257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маслихата Мангистауского района от 02.08.2011 </w:t>
      </w:r>
      <w:r>
        <w:rPr>
          <w:rFonts w:ascii="Times New Roman"/>
          <w:b w:val="false"/>
          <w:i w:val="false"/>
          <w:color w:val="000000"/>
          <w:sz w:val="28"/>
        </w:rPr>
        <w:t>№ 35/315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07.09.2011 </w:t>
      </w:r>
      <w:r>
        <w:rPr>
          <w:rFonts w:ascii="Times New Roman"/>
          <w:b w:val="false"/>
          <w:i w:val="false"/>
          <w:color w:val="000000"/>
          <w:sz w:val="28"/>
        </w:rPr>
        <w:t>№ 36/322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09.12.2011 </w:t>
      </w:r>
      <w:r>
        <w:rPr>
          <w:rFonts w:ascii="Times New Roman"/>
          <w:b w:val="false"/>
          <w:i w:val="false"/>
          <w:color w:val="000000"/>
          <w:sz w:val="28"/>
        </w:rPr>
        <w:t>№ 38/340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бюджетных программ на 2011 год, не подлежащих секвестру в процессе исполнения районного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7 - 1. Учесть, что в районном бюджете на 2011 год предусмотрены в следующем объеме целевые текущие трансферты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56 674 тысячи тенге - на реализацию государственного общеобразовательного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24 576 тысячи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32 449 тысяч тенге - на создание лингофонных и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3 170 тысяч тенге</w:t>
      </w:r>
      <w:r>
        <w:rPr>
          <w:rFonts w:ascii="Times New Roman"/>
          <w:b w:val="false"/>
          <w:i w:val="false"/>
          <w:color w:val="339966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3 009 тысяч тенге - на ежемесячную выплату денежных средств опекунам (попечителям) на содержание ребенка - сироты (детей - сирот), и ребенка (детей), оставшего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46 274 тысячи тенге -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7 397 тысяч тенге - на реализации мер социальной поддержки специалистов социальной сферы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12 930 тысяч тенге -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3 575 тысяч тенге - оказание мер государственной поддержки участникам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5 848 тысяч тенге - обеспечение деятельности центров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300 тысяч тенге - на развитие инженерно - коммуникационной инфраструктуры в рамках Программы занятости 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22 920 тысяч тенге - на выплату социальной помощи обучающимся в государственных высших учебных заведениях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7 - 1 в соответствии с решением маслихата Мангистауского района от 11.02.2011 </w:t>
      </w:r>
      <w:r>
        <w:rPr>
          <w:rFonts w:ascii="Times New Roman"/>
          <w:b w:val="false"/>
          <w:i w:val="false"/>
          <w:color w:val="000000"/>
          <w:sz w:val="28"/>
        </w:rPr>
        <w:t>№ 30/285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с изменениями, внесенными решениями маслихата Мангистауского района от 12.04.2011 </w:t>
      </w:r>
      <w:r>
        <w:rPr>
          <w:rFonts w:ascii="Times New Roman"/>
          <w:b w:val="false"/>
          <w:i w:val="false"/>
          <w:color w:val="000000"/>
          <w:sz w:val="28"/>
        </w:rPr>
        <w:t>№ 32/296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02.08.2011 </w:t>
      </w:r>
      <w:r>
        <w:rPr>
          <w:rFonts w:ascii="Times New Roman"/>
          <w:b w:val="false"/>
          <w:i w:val="false"/>
          <w:color w:val="000000"/>
          <w:sz w:val="28"/>
        </w:rPr>
        <w:t>№ 35/315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07.09.2011 </w:t>
      </w:r>
      <w:r>
        <w:rPr>
          <w:rFonts w:ascii="Times New Roman"/>
          <w:b w:val="false"/>
          <w:i w:val="false"/>
          <w:color w:val="000000"/>
          <w:sz w:val="28"/>
        </w:rPr>
        <w:t>№ 36/322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03.11.2011 </w:t>
      </w:r>
      <w:r>
        <w:rPr>
          <w:rFonts w:ascii="Times New Roman"/>
          <w:b w:val="false"/>
          <w:i w:val="false"/>
          <w:color w:val="000000"/>
          <w:sz w:val="28"/>
        </w:rPr>
        <w:t>№ 37/336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7 - 2. Учесть, что в районном бюджете на 2011 год предусмотрены в следующем объеме целевые трансферты на развитие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1 324 998 тысяч тенге - на развитие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160 591 тысяч тенге - на развитие, обустройство и (или) приобретение инженерно - коммуникационной инфраструктуры в соответствии с Государственной программой жилищного строительства на 2008 - 2010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221 151 тысяч тенге - на строительство и (или) приобретение жилья государственного коммунального жилищного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7 - 2 в соответствии с решением маслихата Мангистауского района от 11.02.2011 </w:t>
      </w:r>
      <w:r>
        <w:rPr>
          <w:rFonts w:ascii="Times New Roman"/>
          <w:b w:val="false"/>
          <w:i w:val="false"/>
          <w:color w:val="000000"/>
          <w:sz w:val="28"/>
        </w:rPr>
        <w:t>№ 30/285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03.11.2011 </w:t>
      </w:r>
      <w:r>
        <w:rPr>
          <w:rFonts w:ascii="Times New Roman"/>
          <w:b w:val="false"/>
          <w:i w:val="false"/>
          <w:color w:val="000000"/>
          <w:sz w:val="28"/>
        </w:rPr>
        <w:t>№ 37/336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09.12.2011 </w:t>
      </w:r>
      <w:r>
        <w:rPr>
          <w:rFonts w:ascii="Times New Roman"/>
          <w:b w:val="false"/>
          <w:i w:val="false"/>
          <w:color w:val="000000"/>
          <w:sz w:val="28"/>
        </w:rPr>
        <w:t>№ 38/340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7 - 3. Учесть, что в районном бюджете на 2011 год предусмотрены в следующем объеме бюджетные кредиты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39 059 тысяч тенге - для реализации мер социальной поддержки специалистов социальной сферы сельских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7 - 3 в соответствии с решением маслихата Мангистауского района от 11.02.2011 </w:t>
      </w:r>
      <w:r>
        <w:rPr>
          <w:rFonts w:ascii="Times New Roman"/>
          <w:b w:val="false"/>
          <w:i w:val="false"/>
          <w:color w:val="000000"/>
          <w:sz w:val="28"/>
        </w:rPr>
        <w:t>№ 30/285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Т. Ерманов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районного маслихата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Ж. Жапаков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Шабикова Рима Нерражимовна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«Мангистауский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декабря 2010 года</w:t>
      </w:r>
    </w:p>
    <w:bookmarkStart w:name="z2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февраля 2011 года № 30/285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Мангистауского района от 07.09.2011 </w:t>
      </w:r>
      <w:r>
        <w:rPr>
          <w:rFonts w:ascii="Times New Roman"/>
          <w:b w:val="false"/>
          <w:i w:val="false"/>
          <w:color w:val="ff0000"/>
          <w:sz w:val="28"/>
        </w:rPr>
        <w:t>№ 36/322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03.11.2011 </w:t>
      </w:r>
      <w:r>
        <w:rPr>
          <w:rFonts w:ascii="Times New Roman"/>
          <w:b w:val="false"/>
          <w:i w:val="false"/>
          <w:color w:val="ff0000"/>
          <w:sz w:val="28"/>
        </w:rPr>
        <w:t>№ 37/336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09.12.2011 </w:t>
      </w:r>
      <w:r>
        <w:rPr>
          <w:rFonts w:ascii="Times New Roman"/>
          <w:b w:val="false"/>
          <w:i w:val="false"/>
          <w:color w:val="ff0000"/>
          <w:sz w:val="28"/>
        </w:rPr>
        <w:t>№ 38/340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756"/>
        <w:gridCol w:w="875"/>
        <w:gridCol w:w="7640"/>
        <w:gridCol w:w="2621"/>
      </w:tblGrid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Кат.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Пдк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5 577 565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3 595 199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212 138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212 138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335 338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335 338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3 017 206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2 990 875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3 372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22 236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28 019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3 072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21 775</w:t>
            </w:r>
          </w:p>
        </w:tc>
      </w:tr>
      <w:tr>
        <w:trPr>
          <w:trHeight w:val="6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2 936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9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2 498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2 498</w:t>
            </w:r>
          </w:p>
        </w:tc>
      </w:tr>
      <w:tr>
        <w:trPr>
          <w:trHeight w:val="3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12 610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5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6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2 246</w:t>
            </w:r>
          </w:p>
        </w:tc>
      </w:tr>
      <w:tr>
        <w:trPr>
          <w:trHeight w:val="6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2 246</w:t>
            </w:r>
          </w:p>
        </w:tc>
      </w:tr>
      <w:tr>
        <w:trPr>
          <w:trHeight w:val="9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3 495</w:t>
            </w:r>
          </w:p>
        </w:tc>
      </w:tr>
      <w:tr>
        <w:trPr>
          <w:trHeight w:val="15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3 495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5 669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5 669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42 334</w:t>
            </w:r>
          </w:p>
        </w:tc>
      </w:tr>
      <w:tr>
        <w:trPr>
          <w:trHeight w:val="6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36 942</w:t>
            </w:r>
          </w:p>
        </w:tc>
      </w:tr>
      <w:tr>
        <w:trPr>
          <w:trHeight w:val="6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36 369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5 392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5 392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1 927 422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1 927 422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1 927 422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851"/>
        <w:gridCol w:w="828"/>
        <w:gridCol w:w="7735"/>
        <w:gridCol w:w="2621"/>
      </w:tblGrid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П.Затраты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5 560 051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217 492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15 764</w:t>
            </w:r>
          </w:p>
        </w:tc>
      </w:tr>
      <w:tr>
        <w:trPr>
          <w:trHeight w:val="6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14 768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50 975</w:t>
            </w:r>
          </w:p>
        </w:tc>
      </w:tr>
      <w:tr>
        <w:trPr>
          <w:trHeight w:val="5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48 200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115 513</w:t>
            </w:r>
          </w:p>
        </w:tc>
      </w:tr>
      <w:tr>
        <w:trPr>
          <w:trHeight w:val="6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115 330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35 240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7 494</w:t>
            </w:r>
          </w:p>
        </w:tc>
      </w:tr>
      <w:tr>
        <w:trPr>
          <w:trHeight w:val="11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26 575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3 760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3 760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3 760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2 226 565</w:t>
            </w:r>
          </w:p>
        </w:tc>
      </w:tr>
      <w:tr>
        <w:trPr>
          <w:trHeight w:val="5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227 678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227 093</w:t>
            </w:r>
          </w:p>
        </w:tc>
      </w:tr>
      <w:tr>
        <w:trPr>
          <w:trHeight w:val="5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1 737 366</w:t>
            </w:r>
          </w:p>
        </w:tc>
      </w:tr>
      <w:tr>
        <w:trPr>
          <w:trHeight w:val="5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16 887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1 505 065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33 615</w:t>
            </w:r>
          </w:p>
        </w:tc>
      </w:tr>
      <w:tr>
        <w:trPr>
          <w:trHeight w:val="5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</w:tr>
      <w:tr>
        <w:trPr>
          <w:trHeight w:val="9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18 542</w:t>
            </w:r>
          </w:p>
        </w:tc>
      </w:tr>
      <w:tr>
        <w:trPr>
          <w:trHeight w:val="5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</w:tr>
      <w:tr>
        <w:trPr>
          <w:trHeight w:val="5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129 951</w:t>
            </w:r>
          </w:p>
        </w:tc>
      </w:tr>
      <w:tr>
        <w:trPr>
          <w:trHeight w:val="5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3 170</w:t>
            </w:r>
          </w:p>
        </w:tc>
      </w:tr>
      <w:tr>
        <w:trPr>
          <w:trHeight w:val="8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3 009</w:t>
            </w:r>
          </w:p>
        </w:tc>
      </w:tr>
      <w:tr>
        <w:trPr>
          <w:trHeight w:val="5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Увеличения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12 345</w:t>
            </w:r>
          </w:p>
        </w:tc>
      </w:tr>
      <w:tr>
        <w:trPr>
          <w:trHeight w:val="6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261 521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261 521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224 114</w:t>
            </w:r>
          </w:p>
        </w:tc>
      </w:tr>
      <w:tr>
        <w:trPr>
          <w:trHeight w:val="5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5 141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5 141</w:t>
            </w:r>
          </w:p>
        </w:tc>
      </w:tr>
      <w:tr>
        <w:trPr>
          <w:trHeight w:val="5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218 973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37 846</w:t>
            </w:r>
          </w:p>
        </w:tc>
      </w:tr>
      <w:tr>
        <w:trPr>
          <w:trHeight w:val="11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22 907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7 989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21 862</w:t>
            </w:r>
          </w:p>
        </w:tc>
      </w:tr>
      <w:tr>
        <w:trPr>
          <w:trHeight w:val="5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решением местных представительных органов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94 990</w:t>
            </w:r>
          </w:p>
        </w:tc>
      </w:tr>
      <w:tr>
        <w:trPr>
          <w:trHeight w:val="5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1 604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2 644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2 975</w:t>
            </w:r>
          </w:p>
        </w:tc>
      </w:tr>
      <w:tr>
        <w:trPr>
          <w:trHeight w:val="11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</w:t>
            </w:r>
          </w:p>
        </w:tc>
      </w:tr>
      <w:tr>
        <w:trPr>
          <w:trHeight w:val="9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15 766</w:t>
            </w:r>
          </w:p>
        </w:tc>
      </w:tr>
      <w:tr>
        <w:trPr>
          <w:trHeight w:val="5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5 848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2 399 562</w:t>
            </w:r>
          </w:p>
        </w:tc>
      </w:tr>
      <w:tr>
        <w:trPr>
          <w:trHeight w:val="5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2 316 679</w:t>
            </w:r>
          </w:p>
        </w:tc>
      </w:tr>
      <w:tr>
        <w:trPr>
          <w:trHeight w:val="5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230 621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1 738 482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125 375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221 151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49 633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20 721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27 273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33 250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33 250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143 579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82 721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82 721</w:t>
            </w:r>
          </w:p>
        </w:tc>
      </w:tr>
      <w:tr>
        <w:trPr>
          <w:trHeight w:val="6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39 921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</w:t>
            </w:r>
          </w:p>
        </w:tc>
      </w:tr>
      <w:tr>
        <w:trPr>
          <w:trHeight w:val="9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1 929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27 204</w:t>
            </w:r>
          </w:p>
        </w:tc>
      </w:tr>
      <w:tr>
        <w:trPr>
          <w:trHeight w:val="5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8 595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20 937</w:t>
            </w:r>
          </w:p>
        </w:tc>
      </w:tr>
      <w:tr>
        <w:trPr>
          <w:trHeight w:val="6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13 398</w:t>
            </w:r>
          </w:p>
        </w:tc>
      </w:tr>
      <w:tr>
        <w:trPr>
          <w:trHeight w:val="9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6 640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12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 природные территории, охрана окружающей среды и животного мира, земельные отношения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73 021</w:t>
            </w:r>
          </w:p>
        </w:tc>
      </w:tr>
      <w:tr>
        <w:trPr>
          <w:trHeight w:val="5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58 454</w:t>
            </w:r>
          </w:p>
        </w:tc>
      </w:tr>
      <w:tr>
        <w:trPr>
          <w:trHeight w:val="6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8 630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46 274</w:t>
            </w:r>
          </w:p>
        </w:tc>
      </w:tr>
      <w:tr>
        <w:trPr>
          <w:trHeight w:val="5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2 651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7 444</w:t>
            </w:r>
          </w:p>
        </w:tc>
      </w:tr>
      <w:tr>
        <w:trPr>
          <w:trHeight w:val="9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7 444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</w:t>
            </w:r>
          </w:p>
        </w:tc>
      </w:tr>
      <w:tr>
        <w:trPr>
          <w:trHeight w:val="9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6 104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13 119</w:t>
            </w:r>
          </w:p>
        </w:tc>
      </w:tr>
      <w:tr>
        <w:trPr>
          <w:trHeight w:val="6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13 119</w:t>
            </w:r>
          </w:p>
        </w:tc>
      </w:tr>
      <w:tr>
        <w:trPr>
          <w:trHeight w:val="15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11 998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129 366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129 366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43 407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31 797</w:t>
            </w:r>
          </w:p>
        </w:tc>
      </w:tr>
      <w:tr>
        <w:trPr>
          <w:trHeight w:val="9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54 162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38 363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11 906</w:t>
            </w:r>
          </w:p>
        </w:tc>
      </w:tr>
      <w:tr>
        <w:trPr>
          <w:trHeight w:val="6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7 508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3 499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18 650</w:t>
            </w:r>
          </w:p>
        </w:tc>
      </w:tr>
      <w:tr>
        <w:trPr>
          <w:trHeight w:val="8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17 127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</w:tr>
      <w:tr>
        <w:trPr>
          <w:trHeight w:val="5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5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6 247</w:t>
            </w:r>
          </w:p>
        </w:tc>
      </w:tr>
      <w:tr>
        <w:trPr>
          <w:trHeight w:val="8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1 990</w:t>
            </w:r>
          </w:p>
        </w:tc>
      </w:tr>
      <w:tr>
        <w:trPr>
          <w:trHeight w:val="5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4 257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91 110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91 110</w:t>
            </w:r>
          </w:p>
        </w:tc>
      </w:tr>
      <w:tr>
        <w:trPr>
          <w:trHeight w:val="5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2 330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88 780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39 059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39 059</w:t>
            </w:r>
          </w:p>
        </w:tc>
      </w:tr>
      <w:tr>
        <w:trPr>
          <w:trHeight w:val="9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39 059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39 059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39 059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-25 545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25 545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39 059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95 099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95 099</w:t>
            </w:r>
          </w:p>
        </w:tc>
      </w:tr>
      <w:tr>
        <w:trPr>
          <w:trHeight w:val="5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36 369</w:t>
            </w:r>
          </w:p>
        </w:tc>
      </w:tr>
      <w:tr>
        <w:trPr>
          <w:trHeight w:val="5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58730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81 585</w:t>
            </w:r>
          </w:p>
        </w:tc>
      </w:tr>
    </w:tbl>
    <w:bookmarkStart w:name="z2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№ 28/263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661"/>
        <w:gridCol w:w="765"/>
        <w:gridCol w:w="7846"/>
        <w:gridCol w:w="2542"/>
      </w:tblGrid>
      <w:tr>
        <w:trPr>
          <w:trHeight w:val="3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Кат.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Пдк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3 498 892</w:t>
            </w:r>
          </w:p>
        </w:tc>
      </w:tr>
      <w:tr>
        <w:trPr>
          <w:trHeight w:val="3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3 482 398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174 967</w:t>
            </w:r>
          </w:p>
        </w:tc>
      </w:tr>
      <w:tr>
        <w:trPr>
          <w:trHeight w:val="2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174 967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156 094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156 094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3 116 443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3 077 595</w:t>
            </w:r>
          </w:p>
        </w:tc>
      </w:tr>
      <w:tr>
        <w:trPr>
          <w:trHeight w:val="2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14 631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23 901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3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30 939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1 843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24 479</w:t>
            </w:r>
          </w:p>
        </w:tc>
      </w:tr>
      <w:tr>
        <w:trPr>
          <w:trHeight w:val="3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4 379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3 955</w:t>
            </w:r>
          </w:p>
        </w:tc>
      </w:tr>
      <w:tr>
        <w:trPr>
          <w:trHeight w:val="3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3 955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10 990</w:t>
            </w:r>
          </w:p>
        </w:tc>
      </w:tr>
      <w:tr>
        <w:trPr>
          <w:trHeight w:val="2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</w:t>
            </w:r>
          </w:p>
        </w:tc>
      </w:tr>
      <w:tr>
        <w:trPr>
          <w:trHeight w:val="3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государствен-ной собственности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2 323</w:t>
            </w:r>
          </w:p>
        </w:tc>
      </w:tr>
      <w:tr>
        <w:trPr>
          <w:trHeight w:val="3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2 323</w:t>
            </w:r>
          </w:p>
        </w:tc>
      </w:tr>
      <w:tr>
        <w:trPr>
          <w:trHeight w:val="9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</w:t>
            </w:r>
          </w:p>
        </w:tc>
      </w:tr>
      <w:tr>
        <w:trPr>
          <w:trHeight w:val="6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</w:t>
            </w:r>
          </w:p>
        </w:tc>
      </w:tr>
      <w:tr>
        <w:trPr>
          <w:trHeight w:val="2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6 066</w:t>
            </w:r>
          </w:p>
        </w:tc>
      </w:tr>
      <w:tr>
        <w:trPr>
          <w:trHeight w:val="2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6 066</w:t>
            </w:r>
          </w:p>
        </w:tc>
      </w:tr>
      <w:tr>
        <w:trPr>
          <w:trHeight w:val="3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5 504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5 504</w:t>
            </w:r>
          </w:p>
        </w:tc>
      </w:tr>
      <w:tr>
        <w:trPr>
          <w:trHeight w:val="2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5 504</w:t>
            </w:r>
          </w:p>
        </w:tc>
      </w:tr>
      <w:tr>
        <w:trPr>
          <w:trHeight w:val="3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807"/>
        <w:gridCol w:w="1099"/>
        <w:gridCol w:w="7220"/>
        <w:gridCol w:w="2709"/>
      </w:tblGrid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П.Затраты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3 498 892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202 813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18 459</w:t>
            </w:r>
          </w:p>
        </w:tc>
      </w:tr>
      <w:tr>
        <w:trPr>
          <w:trHeight w:val="6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18 259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47 704</w:t>
            </w:r>
          </w:p>
        </w:tc>
      </w:tr>
      <w:tr>
        <w:trPr>
          <w:trHeight w:val="6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47 204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109 509</w:t>
            </w:r>
          </w:p>
        </w:tc>
      </w:tr>
      <w:tr>
        <w:trPr>
          <w:trHeight w:val="9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109 509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27 141</w:t>
            </w:r>
          </w:p>
        </w:tc>
      </w:tr>
      <w:tr>
        <w:trPr>
          <w:trHeight w:val="6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2 646</w:t>
            </w:r>
          </w:p>
        </w:tc>
      </w:tr>
      <w:tr>
        <w:trPr>
          <w:trHeight w:val="126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23 995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3 986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3 986</w:t>
            </w:r>
          </w:p>
        </w:tc>
      </w:tr>
      <w:tr>
        <w:trPr>
          <w:trHeight w:val="6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3 986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1 970 368</w:t>
            </w:r>
          </w:p>
        </w:tc>
      </w:tr>
      <w:tr>
        <w:trPr>
          <w:trHeight w:val="6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142 018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142 018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1 828 350</w:t>
            </w:r>
          </w:p>
        </w:tc>
      </w:tr>
      <w:tr>
        <w:trPr>
          <w:trHeight w:val="6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17 534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1 742 262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37 969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16 095</w:t>
            </w:r>
          </w:p>
        </w:tc>
      </w:tr>
      <w:tr>
        <w:trPr>
          <w:trHeight w:val="6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192 484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6 539</w:t>
            </w:r>
          </w:p>
        </w:tc>
      </w:tr>
      <w:tr>
        <w:trPr>
          <w:trHeight w:val="3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6 539</w:t>
            </w:r>
          </w:p>
        </w:tc>
      </w:tr>
      <w:tr>
        <w:trPr>
          <w:trHeight w:val="6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185 945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26 704</w:t>
            </w:r>
          </w:p>
        </w:tc>
      </w:tr>
      <w:tr>
        <w:trPr>
          <w:trHeight w:val="12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23 447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8 792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22 772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решением местных представительных органов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70 730</w:t>
            </w:r>
          </w:p>
        </w:tc>
      </w:tr>
      <w:tr>
        <w:trPr>
          <w:trHeight w:val="6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1 359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2 829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5 591</w:t>
            </w:r>
          </w:p>
        </w:tc>
      </w:tr>
      <w:tr>
        <w:trPr>
          <w:trHeight w:val="12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</w:p>
        </w:tc>
      </w:tr>
      <w:tr>
        <w:trPr>
          <w:trHeight w:val="9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18 916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</w:t>
            </w:r>
          </w:p>
        </w:tc>
      </w:tr>
      <w:tr>
        <w:trPr>
          <w:trHeight w:val="3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538 384</w:t>
            </w:r>
          </w:p>
        </w:tc>
      </w:tr>
      <w:tr>
        <w:trPr>
          <w:trHeight w:val="6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410 508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410 508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127 676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47 070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79 536</w:t>
            </w:r>
          </w:p>
        </w:tc>
      </w:tr>
      <w:tr>
        <w:trPr>
          <w:trHeight w:val="9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152 301</w:t>
            </w:r>
          </w:p>
        </w:tc>
      </w:tr>
      <w:tr>
        <w:trPr>
          <w:trHeight w:val="6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87 291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87 291</w:t>
            </w:r>
          </w:p>
        </w:tc>
      </w:tr>
      <w:tr>
        <w:trPr>
          <w:trHeight w:val="6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47 786</w:t>
            </w:r>
          </w:p>
        </w:tc>
      </w:tr>
      <w:tr>
        <w:trPr>
          <w:trHeight w:val="6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</w:t>
            </w:r>
          </w:p>
        </w:tc>
      </w:tr>
      <w:tr>
        <w:trPr>
          <w:trHeight w:val="9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1 515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35 984</w:t>
            </w:r>
          </w:p>
        </w:tc>
      </w:tr>
      <w:tr>
        <w:trPr>
          <w:trHeight w:val="9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8 724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17 224</w:t>
            </w:r>
          </w:p>
        </w:tc>
      </w:tr>
      <w:tr>
        <w:trPr>
          <w:trHeight w:val="6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11 126</w:t>
            </w:r>
          </w:p>
        </w:tc>
      </w:tr>
      <w:tr>
        <w:trPr>
          <w:trHeight w:val="9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5 898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15 725</w:t>
            </w:r>
          </w:p>
        </w:tc>
      </w:tr>
      <w:tr>
        <w:trPr>
          <w:trHeight w:val="6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9 264</w:t>
            </w:r>
          </w:p>
        </w:tc>
      </w:tr>
      <w:tr>
        <w:trPr>
          <w:trHeight w:val="6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9 264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6 461</w:t>
            </w:r>
          </w:p>
        </w:tc>
      </w:tr>
      <w:tr>
        <w:trPr>
          <w:trHeight w:val="9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6 261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11 784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11 784</w:t>
            </w:r>
          </w:p>
        </w:tc>
      </w:tr>
      <w:tr>
        <w:trPr>
          <w:trHeight w:val="159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 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11 584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23 323</w:t>
            </w:r>
          </w:p>
        </w:tc>
      </w:tr>
      <w:tr>
        <w:trPr>
          <w:trHeight w:val="9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23 323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23 323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36 058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13 816</w:t>
            </w:r>
          </w:p>
        </w:tc>
      </w:tr>
      <w:tr>
        <w:trPr>
          <w:trHeight w:val="9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7 226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6 390</w:t>
            </w:r>
          </w:p>
        </w:tc>
      </w:tr>
      <w:tr>
        <w:trPr>
          <w:trHeight w:val="9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10 742</w:t>
            </w:r>
          </w:p>
        </w:tc>
      </w:tr>
      <w:tr>
        <w:trPr>
          <w:trHeight w:val="9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10 542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9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351 666</w:t>
            </w:r>
          </w:p>
        </w:tc>
      </w:tr>
      <w:tr>
        <w:trPr>
          <w:trHeight w:val="6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351 666</w:t>
            </w:r>
          </w:p>
        </w:tc>
      </w:tr>
      <w:tr>
        <w:trPr>
          <w:trHeight w:val="2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351 666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остатков бюджетных средств 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№ 28/263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662"/>
        <w:gridCol w:w="766"/>
        <w:gridCol w:w="7630"/>
        <w:gridCol w:w="2755"/>
      </w:tblGrid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Кат.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Пдк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3 768 806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3 751 216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192 528</w:t>
            </w:r>
          </w:p>
        </w:tc>
      </w:tr>
      <w:tr>
        <w:trPr>
          <w:trHeight w:val="2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192 528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186 758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186 758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3 334 599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3 293 029</w:t>
            </w:r>
          </w:p>
        </w:tc>
      </w:tr>
      <w:tr>
        <w:trPr>
          <w:trHeight w:val="2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15 654</w:t>
            </w:r>
          </w:p>
        </w:tc>
      </w:tr>
      <w:tr>
        <w:trPr>
          <w:trHeight w:val="3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25 578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33 105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1 972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26 193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4 687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4 226</w:t>
            </w:r>
          </w:p>
        </w:tc>
      </w:tr>
      <w:tr>
        <w:trPr>
          <w:trHeight w:val="9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4 226</w:t>
            </w:r>
          </w:p>
        </w:tc>
      </w:tr>
      <w:tr>
        <w:trPr>
          <w:trHeight w:val="3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11 700</w:t>
            </w:r>
          </w:p>
        </w:tc>
      </w:tr>
      <w:tr>
        <w:trPr>
          <w:trHeight w:val="2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6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2 486</w:t>
            </w:r>
          </w:p>
        </w:tc>
      </w:tr>
      <w:tr>
        <w:trPr>
          <w:trHeight w:val="5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2 486</w:t>
            </w:r>
          </w:p>
        </w:tc>
      </w:tr>
      <w:tr>
        <w:trPr>
          <w:trHeight w:val="6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94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1 811</w:t>
            </w:r>
          </w:p>
        </w:tc>
      </w:tr>
      <w:tr>
        <w:trPr>
          <w:trHeight w:val="12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1 811</w:t>
            </w:r>
          </w:p>
        </w:tc>
      </w:tr>
      <w:tr>
        <w:trPr>
          <w:trHeight w:val="129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6 491</w:t>
            </w:r>
          </w:p>
        </w:tc>
      </w:tr>
      <w:tr>
        <w:trPr>
          <w:trHeight w:val="2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6 491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5 890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5 890</w:t>
            </w:r>
          </w:p>
        </w:tc>
      </w:tr>
      <w:tr>
        <w:trPr>
          <w:trHeight w:val="2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5 890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807"/>
        <w:gridCol w:w="1078"/>
        <w:gridCol w:w="7220"/>
        <w:gridCol w:w="2730"/>
      </w:tblGrid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П.Затраты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3 768 806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208 936</w:t>
            </w:r>
          </w:p>
        </w:tc>
      </w:tr>
      <w:tr>
        <w:trPr>
          <w:trHeight w:val="3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19 737</w:t>
            </w:r>
          </w:p>
        </w:tc>
      </w:tr>
      <w:tr>
        <w:trPr>
          <w:trHeight w:val="6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19 537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51 008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50 508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110 236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110 236</w:t>
            </w:r>
          </w:p>
        </w:tc>
      </w:tr>
      <w:tr>
        <w:trPr>
          <w:trHeight w:val="6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27 955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126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24 755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4 225</w:t>
            </w:r>
          </w:p>
        </w:tc>
      </w:tr>
      <w:tr>
        <w:trPr>
          <w:trHeight w:val="3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4 225</w:t>
            </w:r>
          </w:p>
        </w:tc>
      </w:tr>
      <w:tr>
        <w:trPr>
          <w:trHeight w:val="6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4 225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1 994 400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143 527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143 527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1 850 873</w:t>
            </w:r>
          </w:p>
        </w:tc>
      </w:tr>
      <w:tr>
        <w:trPr>
          <w:trHeight w:val="6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18 761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1 759 352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40 627</w:t>
            </w:r>
          </w:p>
        </w:tc>
      </w:tr>
      <w:tr>
        <w:trPr>
          <w:trHeight w:val="6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13 434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17 222</w:t>
            </w:r>
          </w:p>
        </w:tc>
      </w:tr>
      <w:tr>
        <w:trPr>
          <w:trHeight w:val="6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1 277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202 689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6 997</w:t>
            </w:r>
          </w:p>
        </w:tc>
      </w:tr>
      <w:tr>
        <w:trPr>
          <w:trHeight w:val="6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6 997</w:t>
            </w:r>
          </w:p>
        </w:tc>
      </w:tr>
      <w:tr>
        <w:trPr>
          <w:trHeight w:val="6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195 692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28 210</w:t>
            </w:r>
          </w:p>
        </w:tc>
      </w:tr>
      <w:tr>
        <w:trPr>
          <w:trHeight w:val="127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25 088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9 001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решением местных представительных органов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75 681</w:t>
            </w:r>
          </w:p>
        </w:tc>
      </w:tr>
      <w:tr>
        <w:trPr>
          <w:trHeight w:val="6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1 454</w:t>
            </w:r>
          </w:p>
        </w:tc>
      </w:tr>
      <w:tr>
        <w:trPr>
          <w:trHeight w:val="6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3 027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</w:t>
            </w:r>
          </w:p>
        </w:tc>
      </w:tr>
      <w:tr>
        <w:trPr>
          <w:trHeight w:val="126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19 203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555 767</w:t>
            </w:r>
          </w:p>
        </w:tc>
      </w:tr>
      <w:tr>
        <w:trPr>
          <w:trHeight w:val="6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418 913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418 913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136 554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84 554</w:t>
            </w:r>
          </w:p>
        </w:tc>
      </w:tr>
      <w:tr>
        <w:trPr>
          <w:trHeight w:val="9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155 987</w:t>
            </w:r>
          </w:p>
        </w:tc>
      </w:tr>
      <w:tr>
        <w:trPr>
          <w:trHeight w:val="6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89 095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89 095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49 710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1 606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37 366</w:t>
            </w:r>
          </w:p>
        </w:tc>
      </w:tr>
      <w:tr>
        <w:trPr>
          <w:trHeight w:val="9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9 253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17 182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11 126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6 016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16 136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9 533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9 333</w:t>
            </w:r>
          </w:p>
        </w:tc>
      </w:tr>
      <w:tr>
        <w:trPr>
          <w:trHeight w:val="3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6 603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6 403</w:t>
            </w:r>
          </w:p>
        </w:tc>
      </w:tr>
      <w:tr>
        <w:trPr>
          <w:trHeight w:val="3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11 988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11 988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строительства, улучшения архитектурного облика городов, 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11 788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24 955</w:t>
            </w:r>
          </w:p>
        </w:tc>
      </w:tr>
      <w:tr>
        <w:trPr>
          <w:trHeight w:val="9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24 955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24 955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36 580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14 769</w:t>
            </w:r>
          </w:p>
        </w:tc>
      </w:tr>
      <w:tr>
        <w:trPr>
          <w:trHeight w:val="9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7 732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12 311</w:t>
            </w:r>
          </w:p>
        </w:tc>
      </w:tr>
      <w:tr>
        <w:trPr>
          <w:trHeight w:val="9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12 111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557 143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557 143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557 143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остатков бюджетных средств 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№ 28/263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бюджетных программ, не подлежащих секвестру в процессе исполнения бюджета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770"/>
        <w:gridCol w:w="830"/>
        <w:gridCol w:w="10274"/>
      </w:tblGrid>
      <w:tr>
        <w:trPr>
          <w:trHeight w:val="18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</w:t>
            </w:r>
          </w:p>
        </w:tc>
        <w:tc>
          <w:tcPr>
            <w:tcW w:w="10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18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18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18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