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ba13" w14:textId="fe5b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Карасуского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Костанайской области от 4 июня 2010 года № 3 и решение маслихата Костанайской области от 4 июня 2010 года № 312. Зарегистрировано Департаментом юстиции Костанайской области 23 июня 2010 года № 3722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По всему тексту на государственном языке слова "селосы", "селолық", "селосының" заменены соответственно словами "ауылы", "ауылдық", "ауылының", текст на русском языке не меняется - постановлением акимата Костанайской области от 04.07.2014 № 9 и решением маслихата Костанайской области от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Республике Казахстан" и с учетом мнения районных представительных и исполнительных органов акимата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в административное подчинение Айдарлинскому сельскому округу Карасуского района село Степное Карасуского района с территорией в пределах его землепользования.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Упразднить следующие населенные пункты Карасуского района с количеством населения менее 50 человек: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Зареченка Люблинского сельского округа,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села Байганколь Ильичевского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Включить упраздненные сельские населенные пункты: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Зареченка в состав села Корниловка Люблинского сельского округа Карасуского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села Байганколь в состав села Комсомольское Ильичевского сельского округа Карасуского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Костанайской области                   С. 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З. Арефьева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 маслихата          С. Тукенов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