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9744" w14:textId="5a59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города Костаная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13 января 2010 года № 1св и решение маслихата города Костаная Костанайской области от 13 января 2010 года № 266. Зарегистрировано Управлением юстиции города Костаная Костанайской области 25 февраля 2010 года № 9-1-144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года, с учетом мнения населения,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города Костаная: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улицу Солнечная (ранее улица Мира в границах улиц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Авиационная – Солнечная 7-й проезд) в улицу Достық;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улицу Солнечная (ранее улица Железнодорожная в границах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 Станционная - Солнечная) в улицу Мирная;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улицу Солнечная (в границах улиц Солнечная – Спартака 1-й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проезд) в улицу Заветная;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улицу 1-я Солнечная в улицу Самал;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улицу 2-я Солнечная в улицу Вишневая;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улицу 3-я Солнечная в улицу Кайнар;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улицу 4-я Солнечная в улицу Раздольная;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улицу 5-я Солнечная в улицу Кленовая;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улицу 9-я Солнечная в улицу Ақсу;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улицу 10-я Солнечная в улицу Студенческая;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улицу Солнечную 2-й проезд в улицу Локомотивная.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Костаная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Ж. Нургалиев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депутат по избирательному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округу №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Д. Сейтказинов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С. Тукенов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