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520e" w14:textId="41e5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апреля 2009 года № 198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октября 2010 года № 348. Зарегистрировано Управлением юстиции города Костаная Костанайской области 9 ноября 2010 года № 9-1-154. Утратило силу - Решением маслихата города Костаная Костанайской области от 22 января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22.01.2013 № 106.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стоимости разовых талонов"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9-1-128, опубликованное 16 июня 2009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4             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Костанаю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Бексеитов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