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ba89" w14:textId="15fb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25 ноября 2009 года № 1315 "Об организации оплачиваемых общественных работ в 2010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21 июня 2010 года № 639. Зарегистрированого Управлением юстиции города Рудного Костанайской области 7 июля 2010 года № 9-2-163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организации оплачиваемых общественных работ в 2010 году" от 25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9-2-148, опубликовано 25 декабря 2009 года в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из средств 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видов, объемов общественных работ, размеров оплаты труда безработных, работников, занятых в режиме неполного рабочего времени, участвующих в общественных работах,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8, цифры "1230" заменить цифрами "2470".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"Об инструкции о порядке и условиях финансирования общественных работ" от 26 декабря 2007 года № 1823 (номер в Реестре государственной регистрации нормативных правовых актов 9-2-97, опубликовано 15 февраля 2008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Администратор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"Администратор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судебному администрированию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Верховном Суде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Даржибаев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Ж. Калмуратов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О. Рабченюк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Сатубалдин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филиалом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государственный архив"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К. Тлеуова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юстиции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Р. Турлубеков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Рудный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Г. Шалтыков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потребительского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кооператива собственников квартир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"Качарец"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Д. Ережепов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