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0ebd" w14:textId="96a0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15 ноября 2010 года № 1200. Зарегистрировано Управлением юстиции города Рудного Костанайской области 22 декабря 2010 года № 9-2-172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в 2011 году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длительно незанятые (более двенадцати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лица старше пятидесяти лет, зарегистрированные в уполномоченном органе по вопросам занятости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выпускники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лица, зарегистрированные в уполномоченном органе по вопросам занятости в качестве безработных, в случае отсутствия подходящей для них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по вопросам занятости предусмотреть меры по трудоустройству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социальной защите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трудоустройством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