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3c15f" w14:textId="eb3c1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1 февраля 2010 года № 43. Зарегистрировано Управлением юстиции города Лисаковска Костанайской области 12 марта 2010 года № 9-4-159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выработки единого подхода при определении форм социальной защиты населения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целевыми группами населения следующие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лица, старше пятидесяти лет, зарегистрированные в уполномоченном органе по вопросам занятости в качестве безработных;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лица, испытывающие длительную безработицу двенадцать и более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лица, зарегистрированные в уполномоченном органе по вопросам занятости в качестве безработных, в случае отсутствия подходящей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Лисаковска                     В. Радченко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акимата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Г. Бермухамбетова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