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c15f" w14:textId="eb3c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февраля 2010 года № 43. Зарегистрировано Управлением юстиции города Лисаковска Костанайской области 12 марта 2010 года № 9-4-159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выработки единого подхода при определении форм социальной защиты населения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испытывающие длительную безработицу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зарегистрированные в уполномоченном органе по вопросам занятости в качестве безработных, в случае отсутствия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