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f6c7" w14:textId="c8df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1 февраля 2010 года № 41 "О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22 июня 2010 года № 286. Зарегистрировано Управлением юстиции города Лисаковска Костанайской области 21 июля 2010 года № 9-4-166. Утратило силу постановлением акимата города Лисаковска Костанайской области от 29 марта 2011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Лисаковска Костанайской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Казахстан", Стандартом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акимата Костанайской области от 30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решением Лисаковского городского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2010-2012 годы"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"О социальной помощи отдельным категориям нуждающихся граждан" от 1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9-4-161, опубликовано 18 марта 2010 года в газете "Лисаковская новь")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"13. Социальная помощь молодежи, относящейся к социально защищаемым слоям населения, молодежи из семей с доходами ниже прожиточного минимума и обучающимся за счет средств местного бюджета, для возмещения расходов связанных со стоимостью обучения при получении высшего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"10) на социальную помощь молодежи для возмещения расходов связанных со стоимостью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место учебы и размер оплаты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молодежи, относящейся к социально защищаемым слоям населения документ,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молодежи из семей с доходами ниже прожиточного минимума – справка о доходах за квартал, предшествующий кварталу обращения".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Лисаковска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Г. Бермухамбетова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