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5c83" w14:textId="ab25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21 декабря 2009 года № 170 "О бюджете Денисовского района на 2010-2012 годы"</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21 апреля 2010 года № 205. Зарегистрировано Управлением юстиции Денисовского района Костанайской области 23 апреля 2010 года № 9-8-152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на основании решения Костанайского областного маслихата от 16 апреля 2010 года </w:t>
      </w:r>
      <w:r>
        <w:rPr>
          <w:rFonts w:ascii="Times New Roman"/>
          <w:b w:val="false"/>
          <w:i w:val="false"/>
          <w:color w:val="000000"/>
          <w:sz w:val="28"/>
        </w:rPr>
        <w:t>№ 294</w:t>
      </w:r>
      <w:r>
        <w:rPr>
          <w:rFonts w:ascii="Times New Roman"/>
          <w:b w:val="false"/>
          <w:i w:val="false"/>
          <w:color w:val="000000"/>
          <w:sz w:val="28"/>
        </w:rPr>
        <w:t xml:space="preserve"> "О внесении изменений и дополнений в решение маслихата от 20 декабря 2009 года </w:t>
      </w:r>
      <w:r>
        <w:rPr>
          <w:rFonts w:ascii="Times New Roman"/>
          <w:b w:val="false"/>
          <w:i w:val="false"/>
          <w:color w:val="000000"/>
          <w:sz w:val="28"/>
        </w:rPr>
        <w:t>№ 243</w:t>
      </w:r>
      <w:r>
        <w:rPr>
          <w:rFonts w:ascii="Times New Roman"/>
          <w:b w:val="false"/>
          <w:i w:val="false"/>
          <w:color w:val="000000"/>
          <w:sz w:val="28"/>
        </w:rPr>
        <w:t xml:space="preserve"> "Об областном бюджете Костанайской области на 2010-2012 годы" (зарегистрировано в Реестре государственной нормативных правовых актов за № 3713) и рассмотрев постановление акимата Денисовского района от 19 апреля 2010 года № 98 "О внесении на рассмотрение сессии маслихата проекта решения маслихата "О внесении изменений и дополнений в решение маслихата от 21 декабря 2009 года </w:t>
      </w:r>
      <w:r>
        <w:rPr>
          <w:rFonts w:ascii="Times New Roman"/>
          <w:b w:val="false"/>
          <w:i w:val="false"/>
          <w:color w:val="000000"/>
          <w:sz w:val="28"/>
        </w:rPr>
        <w:t>№ 170</w:t>
      </w:r>
      <w:r>
        <w:rPr>
          <w:rFonts w:ascii="Times New Roman"/>
          <w:b w:val="false"/>
          <w:i w:val="false"/>
          <w:color w:val="000000"/>
          <w:sz w:val="28"/>
        </w:rPr>
        <w:t xml:space="preserve"> "О бюджете Денисовского района на 2010-2012 годы"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маслихата "О бюджете Денисовского района на 2010-2012 годы" от 21 декабря 2009 года </w:t>
      </w:r>
      <w:r>
        <w:rPr>
          <w:rFonts w:ascii="Times New Roman"/>
          <w:b w:val="false"/>
          <w:i w:val="false"/>
          <w:color w:val="000000"/>
          <w:sz w:val="28"/>
        </w:rPr>
        <w:t>№ 170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9-8-141, опубликовано 15 января 2010 года, 22 января 2010 года, 29 января 2010 года,12 февраля 2010 года, 19 февраля 2010 года, 26 февраля 2010 года в газете "Наше время")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указанного решения:</w:t>
      </w:r>
      <w:r>
        <w:br/>
      </w:r>
      <w:r>
        <w:rPr>
          <w:rFonts w:ascii="Times New Roman"/>
          <w:b w:val="false"/>
          <w:i w:val="false"/>
          <w:color w:val="000000"/>
          <w:sz w:val="28"/>
        </w:rPr>
        <w:t>
</w:t>
      </w:r>
      <w:r>
        <w:rPr>
          <w:rFonts w:ascii="Times New Roman"/>
          <w:b w:val="false"/>
          <w:i w:val="false"/>
          <w:color w:val="000000"/>
          <w:sz w:val="28"/>
        </w:rPr>
        <w:t>
      в подпункте 1) цифры "1271159" заменить на цифры "1330602", цифры "346382" заменить на цифры "355967", цифры "2209" заменить на цифры "2498", цифры "1700" заменить на цифры "1826", цифры "920868" заменить на цифры "970311";</w:t>
      </w:r>
      <w:r>
        <w:br/>
      </w:r>
      <w:r>
        <w:rPr>
          <w:rFonts w:ascii="Times New Roman"/>
          <w:b w:val="false"/>
          <w:i w:val="false"/>
          <w:color w:val="000000"/>
          <w:sz w:val="28"/>
        </w:rPr>
        <w:t>
</w:t>
      </w:r>
      <w:r>
        <w:rPr>
          <w:rFonts w:ascii="Times New Roman"/>
          <w:b w:val="false"/>
          <w:i w:val="false"/>
          <w:color w:val="000000"/>
          <w:sz w:val="28"/>
        </w:rPr>
        <w:t>
      в подпункте 2) цифры "1292967,2" заменить на цифры "1347910,2";</w:t>
      </w:r>
      <w:r>
        <w:br/>
      </w:r>
      <w:r>
        <w:rPr>
          <w:rFonts w:ascii="Times New Roman"/>
          <w:b w:val="false"/>
          <w:i w:val="false"/>
          <w:color w:val="000000"/>
          <w:sz w:val="28"/>
        </w:rPr>
        <w:t>
</w:t>
      </w:r>
      <w:r>
        <w:rPr>
          <w:rFonts w:ascii="Times New Roman"/>
          <w:b w:val="false"/>
          <w:i w:val="false"/>
          <w:color w:val="000000"/>
          <w:sz w:val="28"/>
        </w:rPr>
        <w:t>
      в подпункте 4) цифры "19100" заменить на цифры "24100";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r>
        <w:br/>
      </w:r>
      <w:r>
        <w:rPr>
          <w:rFonts w:ascii="Times New Roman"/>
          <w:b w:val="false"/>
          <w:i w:val="false"/>
          <w:color w:val="000000"/>
          <w:sz w:val="28"/>
        </w:rPr>
        <w:t>
</w:t>
      </w:r>
      <w:r>
        <w:rPr>
          <w:rFonts w:ascii="Times New Roman"/>
          <w:b w:val="false"/>
          <w:i w:val="false"/>
          <w:color w:val="000000"/>
          <w:sz w:val="28"/>
        </w:rPr>
        <w:t>
      "3. Учесть, что в бюджете района на 2010 год предусмотрены расходы за счет целевых текущих трансфертов и трансфертов на развитие из областного бюджета, в том числе:</w:t>
      </w:r>
      <w:r>
        <w:br/>
      </w:r>
      <w:r>
        <w:rPr>
          <w:rFonts w:ascii="Times New Roman"/>
          <w:b w:val="false"/>
          <w:i w:val="false"/>
          <w:color w:val="000000"/>
          <w:sz w:val="28"/>
        </w:rPr>
        <w:t>
      целевые текущие трансферты на:</w:t>
      </w:r>
      <w:r>
        <w:br/>
      </w:r>
      <w:r>
        <w:rPr>
          <w:rFonts w:ascii="Times New Roman"/>
          <w:b w:val="false"/>
          <w:i w:val="false"/>
          <w:color w:val="000000"/>
          <w:sz w:val="28"/>
        </w:rPr>
        <w:t>
      укрепление материально-технической базы организаций образования 12000 тысяч тенге для приобретения кабинетов химии в средние школы района;</w:t>
      </w:r>
      <w:r>
        <w:br/>
      </w:r>
      <w:r>
        <w:rPr>
          <w:rFonts w:ascii="Times New Roman"/>
          <w:b w:val="false"/>
          <w:i w:val="false"/>
          <w:color w:val="000000"/>
          <w:sz w:val="28"/>
        </w:rPr>
        <w:t>
      оказание социальной помощи молодежи из числа социально защищаемых слоев населения, для частичного возмещения расходов, связанных с получением образования - 2611 тысяч тенге;</w:t>
      </w:r>
      <w:r>
        <w:br/>
      </w:r>
      <w:r>
        <w:rPr>
          <w:rFonts w:ascii="Times New Roman"/>
          <w:b w:val="false"/>
          <w:i w:val="false"/>
          <w:color w:val="000000"/>
          <w:sz w:val="28"/>
        </w:rPr>
        <w:t>
      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на благоустройство и санитарную очистку села Денисовка - 6400 тысяч тенге;</w:t>
      </w:r>
      <w:r>
        <w:br/>
      </w:r>
      <w:r>
        <w:rPr>
          <w:rFonts w:ascii="Times New Roman"/>
          <w:b w:val="false"/>
          <w:i w:val="false"/>
          <w:color w:val="000000"/>
          <w:sz w:val="28"/>
        </w:rPr>
        <w:t>
      капитальный ремонт котельной в селе Денисовка для средней школы с государственным языком обучения – 45372 тысячи тенге;</w:t>
      </w:r>
      <w:r>
        <w:br/>
      </w:r>
      <w:r>
        <w:rPr>
          <w:rFonts w:ascii="Times New Roman"/>
          <w:b w:val="false"/>
          <w:i w:val="false"/>
          <w:color w:val="000000"/>
          <w:sz w:val="28"/>
        </w:rPr>
        <w:t>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годы"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 – 821 тысяча тенге.</w:t>
      </w:r>
      <w:r>
        <w:br/>
      </w:r>
      <w:r>
        <w:rPr>
          <w:rFonts w:ascii="Times New Roman"/>
          <w:b w:val="false"/>
          <w:i w:val="false"/>
          <w:color w:val="000000"/>
          <w:sz w:val="28"/>
        </w:rPr>
        <w:t>
      целевые трансферты на развитие на:</w:t>
      </w:r>
      <w:r>
        <w:br/>
      </w:r>
      <w:r>
        <w:rPr>
          <w:rFonts w:ascii="Times New Roman"/>
          <w:b w:val="false"/>
          <w:i w:val="false"/>
          <w:color w:val="000000"/>
          <w:sz w:val="28"/>
        </w:rPr>
        <w:t>
      укрепление материально-технической базы объектов коммунальной собственности - 11100 тысяч тенге для приобретения бульдозера Т-170 с рыхлителем в государственное коммунальное предприятие "Дидар" "Отдела жилищно-коммунального хозяйства, пассажирского транспорта и автомобильных дорог Денисовского района и акимата Денисовского района";</w:t>
      </w:r>
      <w:r>
        <w:br/>
      </w:r>
      <w:r>
        <w:rPr>
          <w:rFonts w:ascii="Times New Roman"/>
          <w:b w:val="false"/>
          <w:i w:val="false"/>
          <w:color w:val="000000"/>
          <w:sz w:val="28"/>
        </w:rPr>
        <w:t>
      реконструкцию насосной станции второго подъема с установкой двух резервуаров чистой воды емкостью по 700 кубических метров каждый, село Денисовка Денисовского района (проектно-изыскательские работы) – 2400 тысяч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3-1</w:t>
      </w:r>
      <w:r>
        <w:rPr>
          <w:rFonts w:ascii="Times New Roman"/>
          <w:b w:val="false"/>
          <w:i w:val="false"/>
          <w:color w:val="000000"/>
          <w:sz w:val="28"/>
        </w:rPr>
        <w:t xml:space="preserve"> указанного решения:</w:t>
      </w:r>
      <w:r>
        <w:br/>
      </w:r>
      <w:r>
        <w:rPr>
          <w:rFonts w:ascii="Times New Roman"/>
          <w:b w:val="false"/>
          <w:i w:val="false"/>
          <w:color w:val="000000"/>
          <w:sz w:val="28"/>
        </w:rPr>
        <w:t>
      в седьмом абзаце цифры "5820" заменить на цифры "5413";</w:t>
      </w:r>
      <w:r>
        <w:br/>
      </w:r>
      <w:r>
        <w:rPr>
          <w:rFonts w:ascii="Times New Roman"/>
          <w:b w:val="false"/>
          <w:i w:val="false"/>
          <w:color w:val="000000"/>
          <w:sz w:val="28"/>
        </w:rPr>
        <w:t>
      в восьмом абзаце цифры "14606" заменить на цифры "15179";</w:t>
      </w:r>
      <w:r>
        <w:br/>
      </w:r>
      <w:r>
        <w:rPr>
          <w:rFonts w:ascii="Times New Roman"/>
          <w:b w:val="false"/>
          <w:i w:val="false"/>
          <w:color w:val="000000"/>
          <w:sz w:val="28"/>
        </w:rPr>
        <w:t>
</w:t>
      </w:r>
      <w:r>
        <w:rPr>
          <w:rFonts w:ascii="Times New Roman"/>
          <w:b w:val="false"/>
          <w:i w:val="false"/>
          <w:color w:val="000000"/>
          <w:sz w:val="28"/>
        </w:rPr>
        <w:t>
      дополнить абзацем шестнадцатым следующего содержания:</w:t>
      </w:r>
      <w:r>
        <w:br/>
      </w:r>
      <w:r>
        <w:rPr>
          <w:rFonts w:ascii="Times New Roman"/>
          <w:b w:val="false"/>
          <w:i w:val="false"/>
          <w:color w:val="000000"/>
          <w:sz w:val="28"/>
        </w:rPr>
        <w:t>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 - 307 тысяч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указанного решения цифру "73050" заменить на цифры "36525";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очередной</w:t>
      </w:r>
      <w:r>
        <w:br/>
      </w:r>
      <w:r>
        <w:rPr>
          <w:rFonts w:ascii="Times New Roman"/>
          <w:b w:val="false"/>
          <w:i w:val="false"/>
          <w:color w:val="000000"/>
          <w:sz w:val="28"/>
        </w:rPr>
        <w:t>
</w:t>
      </w:r>
      <w:r>
        <w:rPr>
          <w:rFonts w:ascii="Times New Roman"/>
          <w:b w:val="false"/>
          <w:i/>
          <w:color w:val="000000"/>
          <w:sz w:val="28"/>
        </w:rPr>
        <w:t>      четырнадцатой сессии</w:t>
      </w:r>
      <w:r>
        <w:br/>
      </w:r>
      <w:r>
        <w:rPr>
          <w:rFonts w:ascii="Times New Roman"/>
          <w:b w:val="false"/>
          <w:i w:val="false"/>
          <w:color w:val="000000"/>
          <w:sz w:val="28"/>
        </w:rPr>
        <w:t>
</w:t>
      </w:r>
      <w:r>
        <w:rPr>
          <w:rFonts w:ascii="Times New Roman"/>
          <w:b w:val="false"/>
          <w:i/>
          <w:color w:val="000000"/>
          <w:sz w:val="28"/>
        </w:rPr>
        <w:t>      районного маслихата                        Т. Чижевская</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секретаря Денисовского</w:t>
      </w:r>
      <w:r>
        <w:br/>
      </w:r>
      <w:r>
        <w:rPr>
          <w:rFonts w:ascii="Times New Roman"/>
          <w:b w:val="false"/>
          <w:i w:val="false"/>
          <w:color w:val="000000"/>
          <w:sz w:val="28"/>
        </w:rPr>
        <w:t>
</w:t>
      </w:r>
      <w:r>
        <w:rPr>
          <w:rFonts w:ascii="Times New Roman"/>
          <w:b w:val="false"/>
          <w:i/>
          <w:color w:val="000000"/>
          <w:sz w:val="28"/>
        </w:rPr>
        <w:t>      районного маслихата                        В. Ткач</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w:t>
      </w:r>
      <w:r>
        <w:rPr>
          <w:rFonts w:ascii="Times New Roman"/>
          <w:b w:val="false"/>
          <w:i/>
          <w:color w:val="000000"/>
          <w:sz w:val="28"/>
        </w:rPr>
        <w:t>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Денисовского района"</w:t>
      </w:r>
      <w:r>
        <w:br/>
      </w:r>
      <w:r>
        <w:rPr>
          <w:rFonts w:ascii="Times New Roman"/>
          <w:b w:val="false"/>
          <w:i w:val="false"/>
          <w:color w:val="000000"/>
          <w:sz w:val="28"/>
        </w:rPr>
        <w:t>
</w:t>
      </w:r>
      <w:r>
        <w:rPr>
          <w:rFonts w:ascii="Times New Roman"/>
          <w:b w:val="false"/>
          <w:i/>
          <w:color w:val="000000"/>
          <w:sz w:val="28"/>
        </w:rPr>
        <w:t>      _______________ Подело Е.Н.</w:t>
      </w:r>
    </w:p>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апреля 2010 года </w:t>
      </w:r>
      <w:r>
        <w:br/>
      </w:r>
      <w:r>
        <w:rPr>
          <w:rFonts w:ascii="Times New Roman"/>
          <w:b w:val="false"/>
          <w:i w:val="false"/>
          <w:color w:val="000000"/>
          <w:sz w:val="28"/>
        </w:rPr>
        <w:t xml:space="preserve">
№ 205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декабря 2009 года </w:t>
      </w:r>
      <w:r>
        <w:br/>
      </w:r>
      <w:r>
        <w:rPr>
          <w:rFonts w:ascii="Times New Roman"/>
          <w:b w:val="false"/>
          <w:i w:val="false"/>
          <w:color w:val="000000"/>
          <w:sz w:val="28"/>
        </w:rPr>
        <w:t xml:space="preserve">
№ 170          </w:t>
      </w:r>
    </w:p>
    <w:p>
      <w:pPr>
        <w:spacing w:after="0"/>
        <w:ind w:left="0"/>
        <w:jc w:val="left"/>
      </w:pPr>
      <w:r>
        <w:rPr>
          <w:rFonts w:ascii="Times New Roman"/>
          <w:b/>
          <w:i w:val="false"/>
          <w:color w:val="000000"/>
        </w:rPr>
        <w:t xml:space="preserve"> Бюджет Денисовского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53"/>
        <w:gridCol w:w="393"/>
        <w:gridCol w:w="8293"/>
        <w:gridCol w:w="20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30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1330602</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355967</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156491</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156491</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100898</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83482</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52469</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товары,работы и</w:t>
            </w:r>
            <w:r>
              <w:br/>
            </w:r>
            <w:r>
              <w:rPr>
                <w:rFonts w:ascii="Times New Roman"/>
                <w:b w:val="false"/>
                <w:i w:val="false"/>
                <w:color w:val="000000"/>
                <w:sz w:val="20"/>
              </w:rPr>
              <w:t>
услуги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 использование природных и</w:t>
            </w:r>
            <w:r>
              <w:br/>
            </w:r>
            <w:r>
              <w:rPr>
                <w:rFonts w:ascii="Times New Roman"/>
                <w:b w:val="false"/>
                <w:i w:val="false"/>
                <w:color w:val="000000"/>
                <w:sz w:val="20"/>
              </w:rPr>
              <w:t>
других ресурсов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5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 и</w:t>
            </w:r>
            <w:r>
              <w:br/>
            </w:r>
            <w:r>
              <w:rPr>
                <w:rFonts w:ascii="Times New Roman"/>
                <w:b w:val="false"/>
                <w:i w:val="false"/>
                <w:color w:val="000000"/>
                <w:sz w:val="20"/>
              </w:rPr>
              <w:t>
(или) выдачу документов уполномоченными</w:t>
            </w:r>
            <w:r>
              <w:br/>
            </w:r>
            <w:r>
              <w:rPr>
                <w:rFonts w:ascii="Times New Roman"/>
                <w:b w:val="false"/>
                <w:i w:val="false"/>
                <w:color w:val="000000"/>
                <w:sz w:val="20"/>
              </w:rPr>
              <w:t>
на то государственными органами или</w:t>
            </w:r>
            <w:r>
              <w:br/>
            </w:r>
            <w:r>
              <w:rPr>
                <w:rFonts w:ascii="Times New Roman"/>
                <w:b w:val="false"/>
                <w:i w:val="false"/>
                <w:color w:val="000000"/>
                <w:sz w:val="20"/>
              </w:rPr>
              <w:t>
должностными лицами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6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w:t>
            </w:r>
            <w:r>
              <w:br/>
            </w:r>
            <w:r>
              <w:rPr>
                <w:rFonts w:ascii="Times New Roman"/>
                <w:b w:val="false"/>
                <w:i w:val="false"/>
                <w:color w:val="000000"/>
                <w:sz w:val="20"/>
              </w:rPr>
              <w:t>
в государственной собственности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r>
      <w:tr>
        <w:trPr>
          <w:trHeight w:val="9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w:t>
            </w:r>
            <w:r>
              <w:br/>
            </w:r>
            <w:r>
              <w:rPr>
                <w:rFonts w:ascii="Times New Roman"/>
                <w:b w:val="false"/>
                <w:i w:val="false"/>
                <w:color w:val="000000"/>
                <w:sz w:val="20"/>
              </w:rPr>
              <w:t>
услуг)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w:t>
            </w:r>
            <w:r>
              <w:br/>
            </w:r>
            <w:r>
              <w:rPr>
                <w:rFonts w:ascii="Times New Roman"/>
                <w:b w:val="false"/>
                <w:i w:val="false"/>
                <w:color w:val="000000"/>
                <w:sz w:val="20"/>
              </w:rPr>
              <w:t>
услуг)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6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970311</w:t>
            </w:r>
          </w:p>
        </w:tc>
      </w:tr>
      <w:tr>
        <w:trPr>
          <w:trHeight w:val="6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970311</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3"/>
        <w:gridCol w:w="673"/>
        <w:gridCol w:w="753"/>
        <w:gridCol w:w="7233"/>
        <w:gridCol w:w="18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14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исполнения бюджета района (города</w:t>
            </w:r>
            <w:r>
              <w:br/>
            </w:r>
            <w:r>
              <w:rPr>
                <w:rFonts w:ascii="Times New Roman"/>
                <w:b w:val="false"/>
                <w:i w:val="false"/>
                <w:color w:val="000000"/>
                <w:sz w:val="20"/>
              </w:rPr>
              <w:t>
областного значения) и управления</w:t>
            </w:r>
            <w:r>
              <w:br/>
            </w:r>
            <w:r>
              <w:rPr>
                <w:rFonts w:ascii="Times New Roman"/>
                <w:b w:val="false"/>
                <w:i w:val="false"/>
                <w:color w:val="000000"/>
                <w:sz w:val="20"/>
              </w:rPr>
              <w:t>
коммунальной собственностью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w:t>
            </w:r>
            <w:r>
              <w:br/>
            </w:r>
            <w:r>
              <w:rPr>
                <w:rFonts w:ascii="Times New Roman"/>
                <w:b w:val="false"/>
                <w:i w:val="false"/>
                <w:color w:val="000000"/>
                <w:sz w:val="20"/>
              </w:rPr>
              <w:t>
разовых талонов и обеспечение</w:t>
            </w:r>
            <w:r>
              <w:br/>
            </w:r>
            <w:r>
              <w:rPr>
                <w:rFonts w:ascii="Times New Roman"/>
                <w:b w:val="false"/>
                <w:i w:val="false"/>
                <w:color w:val="000000"/>
                <w:sz w:val="20"/>
              </w:rPr>
              <w:t>
полноты сбора сумм от реализации</w:t>
            </w:r>
            <w:r>
              <w:br/>
            </w:r>
            <w:r>
              <w:rPr>
                <w:rFonts w:ascii="Times New Roman"/>
                <w:b w:val="false"/>
                <w:i w:val="false"/>
                <w:color w:val="000000"/>
                <w:sz w:val="20"/>
              </w:rPr>
              <w:t>
разовых талонов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5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формирования и развития</w:t>
            </w:r>
            <w:r>
              <w:br/>
            </w:r>
            <w:r>
              <w:rPr>
                <w:rFonts w:ascii="Times New Roman"/>
                <w:b w:val="false"/>
                <w:i w:val="false"/>
                <w:color w:val="000000"/>
                <w:sz w:val="20"/>
              </w:rPr>
              <w:t>
экономической политики, системы</w:t>
            </w:r>
            <w:r>
              <w:br/>
            </w:r>
            <w:r>
              <w:rPr>
                <w:rFonts w:ascii="Times New Roman"/>
                <w:b w:val="false"/>
                <w:i w:val="false"/>
                <w:color w:val="000000"/>
                <w:sz w:val="20"/>
              </w:rPr>
              <w:t>
государственного планирования и</w:t>
            </w:r>
            <w:r>
              <w:br/>
            </w:r>
            <w:r>
              <w:rPr>
                <w:rFonts w:ascii="Times New Roman"/>
                <w:b w:val="false"/>
                <w:i w:val="false"/>
                <w:color w:val="000000"/>
                <w:sz w:val="20"/>
              </w:rPr>
              <w:t>
управления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w:t>
            </w:r>
            <w:r>
              <w:br/>
            </w:r>
            <w:r>
              <w:rPr>
                <w:rFonts w:ascii="Times New Roman"/>
                <w:b w:val="false"/>
                <w:i w:val="false"/>
                <w:color w:val="000000"/>
                <w:sz w:val="20"/>
              </w:rPr>
              <w:t>
ситуациям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w:t>
            </w:r>
            <w:r>
              <w:br/>
            </w:r>
            <w:r>
              <w:rPr>
                <w:rFonts w:ascii="Times New Roman"/>
                <w:b w:val="false"/>
                <w:i w:val="false"/>
                <w:color w:val="000000"/>
                <w:sz w:val="20"/>
              </w:rPr>
              <w:t>
района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850724,6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 воспитания</w:t>
            </w:r>
            <w:r>
              <w:br/>
            </w:r>
            <w:r>
              <w:rPr>
                <w:rFonts w:ascii="Times New Roman"/>
                <w:b w:val="false"/>
                <w:i w:val="false"/>
                <w:color w:val="000000"/>
                <w:sz w:val="20"/>
              </w:rPr>
              <w:t>
и обучения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w:t>
            </w:r>
            <w:r>
              <w:br/>
            </w:r>
            <w:r>
              <w:rPr>
                <w:rFonts w:ascii="Times New Roman"/>
                <w:b w:val="false"/>
                <w:i w:val="false"/>
                <w:color w:val="000000"/>
                <w:sz w:val="20"/>
              </w:rPr>
              <w:t>
среднее образование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694266,6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w:t>
            </w:r>
            <w:r>
              <w:br/>
            </w:r>
            <w:r>
              <w:rPr>
                <w:rFonts w:ascii="Times New Roman"/>
                <w:b w:val="false"/>
                <w:i w:val="false"/>
                <w:color w:val="000000"/>
                <w:sz w:val="20"/>
              </w:rPr>
              <w:t>
аульной (сельской) местности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694201,6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680101,6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образования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w:t>
            </w:r>
            <w:r>
              <w:br/>
            </w:r>
            <w:r>
              <w:rPr>
                <w:rFonts w:ascii="Times New Roman"/>
                <w:b w:val="false"/>
                <w:i w:val="false"/>
                <w:color w:val="000000"/>
                <w:sz w:val="20"/>
              </w:rPr>
              <w:t>
объектов образования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w:t>
            </w:r>
            <w:r>
              <w:br/>
            </w:r>
            <w:r>
              <w:rPr>
                <w:rFonts w:ascii="Times New Roman"/>
                <w:b w:val="false"/>
                <w:i w:val="false"/>
                <w:color w:val="000000"/>
                <w:sz w:val="20"/>
              </w:rPr>
              <w:t>
помещений и сооружений</w:t>
            </w:r>
            <w:r>
              <w:br/>
            </w:r>
            <w:r>
              <w:rPr>
                <w:rFonts w:ascii="Times New Roman"/>
                <w:b w:val="false"/>
                <w:i w:val="false"/>
                <w:color w:val="000000"/>
                <w:sz w:val="20"/>
              </w:rPr>
              <w:t>
государственных органов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r>
      <w:tr>
        <w:trPr>
          <w:trHeight w:val="21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7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w:t>
            </w:r>
            <w:r>
              <w:br/>
            </w:r>
            <w:r>
              <w:rPr>
                <w:rFonts w:ascii="Times New Roman"/>
                <w:b w:val="false"/>
                <w:i w:val="false"/>
                <w:color w:val="000000"/>
                <w:sz w:val="20"/>
              </w:rPr>
              <w:t>
инвалидам Великой Отечественной</w:t>
            </w:r>
            <w:r>
              <w:br/>
            </w:r>
            <w:r>
              <w:rPr>
                <w:rFonts w:ascii="Times New Roman"/>
                <w:b w:val="false"/>
                <w:i w:val="false"/>
                <w:color w:val="000000"/>
                <w:sz w:val="20"/>
              </w:rPr>
              <w:t>
войны по странам Содружества</w:t>
            </w:r>
            <w:r>
              <w:br/>
            </w:r>
            <w:r>
              <w:rPr>
                <w:rFonts w:ascii="Times New Roman"/>
                <w:b w:val="false"/>
                <w:i w:val="false"/>
                <w:color w:val="000000"/>
                <w:sz w:val="20"/>
              </w:rPr>
              <w:t>
Независимых Государств, по</w:t>
            </w:r>
            <w:r>
              <w:br/>
            </w:r>
            <w:r>
              <w:rPr>
                <w:rFonts w:ascii="Times New Roman"/>
                <w:b w:val="false"/>
                <w:i w:val="false"/>
                <w:color w:val="000000"/>
                <w:sz w:val="20"/>
              </w:rPr>
              <w:t>
территории Республики Казахстан, а</w:t>
            </w:r>
            <w:r>
              <w:br/>
            </w:r>
            <w:r>
              <w:rPr>
                <w:rFonts w:ascii="Times New Roman"/>
                <w:b w:val="false"/>
                <w:i w:val="false"/>
                <w:color w:val="000000"/>
                <w:sz w:val="20"/>
              </w:rPr>
              <w:t>
также оплаты им и сопровождающим их</w:t>
            </w:r>
            <w:r>
              <w:br/>
            </w:r>
            <w:r>
              <w:rPr>
                <w:rFonts w:ascii="Times New Roman"/>
                <w:b w:val="false"/>
                <w:i w:val="false"/>
                <w:color w:val="000000"/>
                <w:sz w:val="20"/>
              </w:rPr>
              <w:t>
лицам расходов на питание,</w:t>
            </w:r>
            <w:r>
              <w:br/>
            </w:r>
            <w:r>
              <w:rPr>
                <w:rFonts w:ascii="Times New Roman"/>
                <w:b w:val="false"/>
                <w:i w:val="false"/>
                <w:color w:val="000000"/>
                <w:sz w:val="20"/>
              </w:rPr>
              <w:t>
проживание, проезд для участия в</w:t>
            </w:r>
            <w:r>
              <w:br/>
            </w:r>
            <w:r>
              <w:rPr>
                <w:rFonts w:ascii="Times New Roman"/>
                <w:b w:val="false"/>
                <w:i w:val="false"/>
                <w:color w:val="000000"/>
                <w:sz w:val="20"/>
              </w:rPr>
              <w:t>
праздничных мероприятиях в городах</w:t>
            </w:r>
            <w:r>
              <w:br/>
            </w:r>
            <w:r>
              <w:rPr>
                <w:rFonts w:ascii="Times New Roman"/>
                <w:b w:val="false"/>
                <w:i w:val="false"/>
                <w:color w:val="000000"/>
                <w:sz w:val="20"/>
              </w:rPr>
              <w:t>
Москва, Астана к 65-летию Победы в</w:t>
            </w:r>
            <w:r>
              <w:br/>
            </w:r>
            <w:r>
              <w:rPr>
                <w:rFonts w:ascii="Times New Roman"/>
                <w:b w:val="false"/>
                <w:i w:val="false"/>
                <w:color w:val="000000"/>
                <w:sz w:val="20"/>
              </w:rPr>
              <w:t>
Великой Отечественной войне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1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w:t>
            </w:r>
            <w:r>
              <w:br/>
            </w:r>
            <w:r>
              <w:rPr>
                <w:rFonts w:ascii="Times New Roman"/>
                <w:b w:val="false"/>
                <w:i w:val="false"/>
                <w:color w:val="000000"/>
                <w:sz w:val="20"/>
              </w:rPr>
              <w:t>
помощи участникам и инвалидам</w:t>
            </w:r>
            <w:r>
              <w:br/>
            </w:r>
            <w:r>
              <w:rPr>
                <w:rFonts w:ascii="Times New Roman"/>
                <w:b w:val="false"/>
                <w:i w:val="false"/>
                <w:color w:val="000000"/>
                <w:sz w:val="20"/>
              </w:rPr>
              <w:t>
Великой Отечественной войны, а</w:t>
            </w:r>
            <w:r>
              <w:br/>
            </w:r>
            <w:r>
              <w:rPr>
                <w:rFonts w:ascii="Times New Roman"/>
                <w:b w:val="false"/>
                <w:i w:val="false"/>
                <w:color w:val="000000"/>
                <w:sz w:val="20"/>
              </w:rPr>
              <w:t>
также лицам, приравненным к ним,</w:t>
            </w:r>
            <w:r>
              <w:br/>
            </w:r>
            <w:r>
              <w:rPr>
                <w:rFonts w:ascii="Times New Roman"/>
                <w:b w:val="false"/>
                <w:i w:val="false"/>
                <w:color w:val="000000"/>
                <w:sz w:val="20"/>
              </w:rPr>
              <w:t>
военнослужащим, в том числе</w:t>
            </w:r>
            <w:r>
              <w:br/>
            </w:r>
            <w:r>
              <w:rPr>
                <w:rFonts w:ascii="Times New Roman"/>
                <w:b w:val="false"/>
                <w:i w:val="false"/>
                <w:color w:val="000000"/>
                <w:sz w:val="20"/>
              </w:rPr>
              <w:t>
уволенным в запас (отставку),</w:t>
            </w:r>
            <w:r>
              <w:br/>
            </w:r>
            <w:r>
              <w:rPr>
                <w:rFonts w:ascii="Times New Roman"/>
                <w:b w:val="false"/>
                <w:i w:val="false"/>
                <w:color w:val="000000"/>
                <w:sz w:val="20"/>
              </w:rPr>
              <w:t>
проходившим военную службу в период</w:t>
            </w:r>
            <w:r>
              <w:br/>
            </w:r>
            <w:r>
              <w:rPr>
                <w:rFonts w:ascii="Times New Roman"/>
                <w:b w:val="false"/>
                <w:i w:val="false"/>
                <w:color w:val="000000"/>
                <w:sz w:val="20"/>
              </w:rPr>
              <w:t>
с 22 июня 1941 года по 3 сентября</w:t>
            </w:r>
            <w:r>
              <w:br/>
            </w:r>
            <w:r>
              <w:rPr>
                <w:rFonts w:ascii="Times New Roman"/>
                <w:b w:val="false"/>
                <w:i w:val="false"/>
                <w:color w:val="000000"/>
                <w:sz w:val="20"/>
              </w:rPr>
              <w:t>
1945 года в воинских частях,</w:t>
            </w:r>
            <w:r>
              <w:br/>
            </w:r>
            <w:r>
              <w:rPr>
                <w:rFonts w:ascii="Times New Roman"/>
                <w:b w:val="false"/>
                <w:i w:val="false"/>
                <w:color w:val="000000"/>
                <w:sz w:val="20"/>
              </w:rPr>
              <w:t>
учреждениях, в военно-учебных</w:t>
            </w:r>
            <w:r>
              <w:br/>
            </w:r>
            <w:r>
              <w:rPr>
                <w:rFonts w:ascii="Times New Roman"/>
                <w:b w:val="false"/>
                <w:i w:val="false"/>
                <w:color w:val="000000"/>
                <w:sz w:val="20"/>
              </w:rPr>
              <w:t>
заведениях, не входивших в состав</w:t>
            </w:r>
            <w:r>
              <w:br/>
            </w:r>
            <w:r>
              <w:rPr>
                <w:rFonts w:ascii="Times New Roman"/>
                <w:b w:val="false"/>
                <w:i w:val="false"/>
                <w:color w:val="000000"/>
                <w:sz w:val="20"/>
              </w:rPr>
              <w:t>
действующей армии, награжденным</w:t>
            </w:r>
            <w:r>
              <w:br/>
            </w:r>
            <w:r>
              <w:rPr>
                <w:rFonts w:ascii="Times New Roman"/>
                <w:b w:val="false"/>
                <w:i w:val="false"/>
                <w:color w:val="000000"/>
                <w:sz w:val="20"/>
              </w:rPr>
              <w:t>
медалью "За победу над Германией в</w:t>
            </w:r>
            <w:r>
              <w:br/>
            </w:r>
            <w:r>
              <w:rPr>
                <w:rFonts w:ascii="Times New Roman"/>
                <w:b w:val="false"/>
                <w:i w:val="false"/>
                <w:color w:val="000000"/>
                <w:sz w:val="20"/>
              </w:rPr>
              <w:t>
Великой Отечественной войне</w:t>
            </w:r>
            <w:r>
              <w:br/>
            </w:r>
            <w:r>
              <w:rPr>
                <w:rFonts w:ascii="Times New Roman"/>
                <w:b w:val="false"/>
                <w:i w:val="false"/>
                <w:color w:val="000000"/>
                <w:sz w:val="20"/>
              </w:rPr>
              <w:t>
1941-1945 гг." или медалью "За</w:t>
            </w:r>
            <w:r>
              <w:br/>
            </w:r>
            <w:r>
              <w:rPr>
                <w:rFonts w:ascii="Times New Roman"/>
                <w:b w:val="false"/>
                <w:i w:val="false"/>
                <w:color w:val="000000"/>
                <w:sz w:val="20"/>
              </w:rPr>
              <w:t>
победу над Японией", проработавшим</w:t>
            </w:r>
            <w:r>
              <w:br/>
            </w:r>
            <w:r>
              <w:rPr>
                <w:rFonts w:ascii="Times New Roman"/>
                <w:b w:val="false"/>
                <w:i w:val="false"/>
                <w:color w:val="000000"/>
                <w:sz w:val="20"/>
              </w:rPr>
              <w:t>
(прослужившим) не менее шести</w:t>
            </w:r>
            <w:r>
              <w:br/>
            </w:r>
            <w:r>
              <w:rPr>
                <w:rFonts w:ascii="Times New Roman"/>
                <w:b w:val="false"/>
                <w:i w:val="false"/>
                <w:color w:val="000000"/>
                <w:sz w:val="20"/>
              </w:rPr>
              <w:t>
месяцев в тылу в годы Великой</w:t>
            </w:r>
            <w:r>
              <w:br/>
            </w:r>
            <w:r>
              <w:rPr>
                <w:rFonts w:ascii="Times New Roman"/>
                <w:b w:val="false"/>
                <w:i w:val="false"/>
                <w:color w:val="000000"/>
                <w:sz w:val="20"/>
              </w:rPr>
              <w:t>
Отечественной войны к 65-летию</w:t>
            </w:r>
            <w:r>
              <w:br/>
            </w:r>
            <w:r>
              <w:rPr>
                <w:rFonts w:ascii="Times New Roman"/>
                <w:b w:val="false"/>
                <w:i w:val="false"/>
                <w:color w:val="000000"/>
                <w:sz w:val="20"/>
              </w:rPr>
              <w:t>
Победы в Великой Отечественной</w:t>
            </w:r>
            <w:r>
              <w:br/>
            </w:r>
            <w:r>
              <w:rPr>
                <w:rFonts w:ascii="Times New Roman"/>
                <w:b w:val="false"/>
                <w:i w:val="false"/>
                <w:color w:val="000000"/>
                <w:sz w:val="20"/>
              </w:rPr>
              <w:t>
войне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w:t>
            </w:r>
            <w:r>
              <w:br/>
            </w:r>
            <w:r>
              <w:rPr>
                <w:rFonts w:ascii="Times New Roman"/>
                <w:b w:val="false"/>
                <w:i w:val="false"/>
                <w:color w:val="000000"/>
                <w:sz w:val="20"/>
              </w:rPr>
              <w:t>
помощи и социального обеспечения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обеспечения</w:t>
            </w:r>
            <w:r>
              <w:br/>
            </w:r>
            <w:r>
              <w:rPr>
                <w:rFonts w:ascii="Times New Roman"/>
                <w:b w:val="false"/>
                <w:i w:val="false"/>
                <w:color w:val="000000"/>
                <w:sz w:val="20"/>
              </w:rPr>
              <w:t>
занятости и реализации социальных</w:t>
            </w:r>
            <w:r>
              <w:br/>
            </w:r>
            <w:r>
              <w:rPr>
                <w:rFonts w:ascii="Times New Roman"/>
                <w:b w:val="false"/>
                <w:i w:val="false"/>
                <w:color w:val="000000"/>
                <w:sz w:val="20"/>
              </w:rPr>
              <w:t>
программ для населения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w:t>
            </w:r>
            <w:r>
              <w:br/>
            </w:r>
            <w:r>
              <w:rPr>
                <w:rFonts w:ascii="Times New Roman"/>
                <w:b w:val="false"/>
                <w:i w:val="false"/>
                <w:color w:val="000000"/>
                <w:sz w:val="20"/>
              </w:rPr>
              <w:t>
и доставке пособий и других</w:t>
            </w:r>
            <w:r>
              <w:br/>
            </w:r>
            <w:r>
              <w:rPr>
                <w:rFonts w:ascii="Times New Roman"/>
                <w:b w:val="false"/>
                <w:i w:val="false"/>
                <w:color w:val="000000"/>
                <w:sz w:val="20"/>
              </w:rPr>
              <w:t>
социальных выплат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w:t>
            </w:r>
            <w:r>
              <w:br/>
            </w:r>
            <w:r>
              <w:rPr>
                <w:rFonts w:ascii="Times New Roman"/>
                <w:b w:val="false"/>
                <w:i w:val="false"/>
                <w:color w:val="000000"/>
                <w:sz w:val="20"/>
              </w:rPr>
              <w:t>
категорий граждан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аварийного и ветхого жилья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w:t>
            </w:r>
            <w:r>
              <w:br/>
            </w:r>
            <w:r>
              <w:rPr>
                <w:rFonts w:ascii="Times New Roman"/>
                <w:b w:val="false"/>
                <w:i w:val="false"/>
                <w:color w:val="000000"/>
                <w:sz w:val="20"/>
              </w:rPr>
              <w:t>
сетей, находящихся в коммунальной</w:t>
            </w:r>
            <w:r>
              <w:br/>
            </w:r>
            <w:r>
              <w:rPr>
                <w:rFonts w:ascii="Times New Roman"/>
                <w:b w:val="false"/>
                <w:i w:val="false"/>
                <w:color w:val="000000"/>
                <w:sz w:val="20"/>
              </w:rPr>
              <w:t>
собственности районов (городов</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w:t>
            </w:r>
            <w:r>
              <w:br/>
            </w:r>
            <w:r>
              <w:rPr>
                <w:rFonts w:ascii="Times New Roman"/>
                <w:b w:val="false"/>
                <w:i w:val="false"/>
                <w:color w:val="000000"/>
                <w:sz w:val="20"/>
              </w:rPr>
              <w:t>
национальных видов спорта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w:t>
            </w:r>
            <w:r>
              <w:br/>
            </w:r>
            <w:r>
              <w:rPr>
                <w:rFonts w:ascii="Times New Roman"/>
                <w:b w:val="false"/>
                <w:i w:val="false"/>
                <w:color w:val="000000"/>
                <w:sz w:val="20"/>
              </w:rPr>
              <w:t>
соревнованиях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газеты и журналы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телерадиовещание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w:t>
            </w:r>
            <w:r>
              <w:br/>
            </w:r>
            <w:r>
              <w:rPr>
                <w:rFonts w:ascii="Times New Roman"/>
                <w:b w:val="false"/>
                <w:i w:val="false"/>
                <w:color w:val="000000"/>
                <w:sz w:val="20"/>
              </w:rPr>
              <w:t>
культуры, спорта, туризма и</w:t>
            </w:r>
            <w:r>
              <w:br/>
            </w:r>
            <w:r>
              <w:rPr>
                <w:rFonts w:ascii="Times New Roman"/>
                <w:b w:val="false"/>
                <w:i w:val="false"/>
                <w:color w:val="000000"/>
                <w:sz w:val="20"/>
              </w:rPr>
              <w:t>
информационного пространства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 языков и</w:t>
            </w:r>
            <w:r>
              <w:br/>
            </w:r>
            <w:r>
              <w:rPr>
                <w:rFonts w:ascii="Times New Roman"/>
                <w:b w:val="false"/>
                <w:i w:val="false"/>
                <w:color w:val="000000"/>
                <w:sz w:val="20"/>
              </w:rPr>
              <w:t>
культуры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информации,</w:t>
            </w:r>
            <w:r>
              <w:br/>
            </w:r>
            <w:r>
              <w:rPr>
                <w:rFonts w:ascii="Times New Roman"/>
                <w:b w:val="false"/>
                <w:i w:val="false"/>
                <w:color w:val="000000"/>
                <w:sz w:val="20"/>
              </w:rPr>
              <w:t>
укрепления государственности и</w:t>
            </w:r>
            <w:r>
              <w:br/>
            </w:r>
            <w:r>
              <w:rPr>
                <w:rFonts w:ascii="Times New Roman"/>
                <w:b w:val="false"/>
                <w:i w:val="false"/>
                <w:color w:val="000000"/>
                <w:sz w:val="20"/>
              </w:rPr>
              <w:t>
формирования социального оптимизма</w:t>
            </w:r>
            <w:r>
              <w:br/>
            </w:r>
            <w:r>
              <w:rPr>
                <w:rFonts w:ascii="Times New Roman"/>
                <w:b w:val="false"/>
                <w:i w:val="false"/>
                <w:color w:val="000000"/>
                <w:sz w:val="20"/>
              </w:rPr>
              <w:t>
граждан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w:t>
            </w:r>
            <w:r>
              <w:br/>
            </w:r>
            <w:r>
              <w:rPr>
                <w:rFonts w:ascii="Times New Roman"/>
                <w:b w:val="false"/>
                <w:i w:val="false"/>
                <w:color w:val="000000"/>
                <w:sz w:val="20"/>
              </w:rPr>
              <w:t>
сфере молодежной политики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физической культуры</w:t>
            </w:r>
            <w:r>
              <w:br/>
            </w:r>
            <w:r>
              <w:rPr>
                <w:rFonts w:ascii="Times New Roman"/>
                <w:b w:val="false"/>
                <w:i w:val="false"/>
                <w:color w:val="000000"/>
                <w:sz w:val="20"/>
              </w:rPr>
              <w:t>
и спорта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сельского хозяйства</w:t>
            </w:r>
            <w:r>
              <w:br/>
            </w:r>
            <w:r>
              <w:rPr>
                <w:rFonts w:ascii="Times New Roman"/>
                <w:b w:val="false"/>
                <w:i w:val="false"/>
                <w:color w:val="000000"/>
                <w:sz w:val="20"/>
              </w:rPr>
              <w:t>
и ветеринарии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w:t>
            </w:r>
            <w:r>
              <w:br/>
            </w:r>
            <w:r>
              <w:rPr>
                <w:rFonts w:ascii="Times New Roman"/>
                <w:b w:val="false"/>
                <w:i w:val="false"/>
                <w:color w:val="000000"/>
                <w:sz w:val="20"/>
              </w:rPr>
              <w:t>
сельских населенных пунктов за счет</w:t>
            </w:r>
            <w:r>
              <w:br/>
            </w:r>
            <w:r>
              <w:rPr>
                <w:rFonts w:ascii="Times New Roman"/>
                <w:b w:val="false"/>
                <w:i w:val="false"/>
                <w:color w:val="000000"/>
                <w:sz w:val="20"/>
              </w:rPr>
              <w:t>
целевых трансфертов из</w:t>
            </w:r>
            <w:r>
              <w:br/>
            </w:r>
            <w:r>
              <w:rPr>
                <w:rFonts w:ascii="Times New Roman"/>
                <w:b w:val="false"/>
                <w:i w:val="false"/>
                <w:color w:val="000000"/>
                <w:sz w:val="20"/>
              </w:rPr>
              <w:t>
республиканского бюджета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регулирования земельных отношений</w:t>
            </w:r>
            <w:r>
              <w:br/>
            </w:r>
            <w:r>
              <w:rPr>
                <w:rFonts w:ascii="Times New Roman"/>
                <w:b w:val="false"/>
                <w:i w:val="false"/>
                <w:color w:val="000000"/>
                <w:sz w:val="20"/>
              </w:rPr>
              <w:t>
на территории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w:t>
            </w:r>
            <w:r>
              <w:br/>
            </w:r>
            <w:r>
              <w:rPr>
                <w:rFonts w:ascii="Times New Roman"/>
                <w:b w:val="false"/>
                <w:i w:val="false"/>
                <w:color w:val="000000"/>
                <w:sz w:val="20"/>
              </w:rPr>
              <w:t>
хозяйства, охраны окружающей среды</w:t>
            </w:r>
            <w:r>
              <w:br/>
            </w:r>
            <w:r>
              <w:rPr>
                <w:rFonts w:ascii="Times New Roman"/>
                <w:b w:val="false"/>
                <w:i w:val="false"/>
                <w:color w:val="000000"/>
                <w:sz w:val="20"/>
              </w:rPr>
              <w:t>
и земельных отношений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5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w:t>
            </w:r>
            <w:r>
              <w:br/>
            </w:r>
            <w:r>
              <w:rPr>
                <w:rFonts w:ascii="Times New Roman"/>
                <w:b w:val="false"/>
                <w:i w:val="false"/>
                <w:color w:val="000000"/>
                <w:sz w:val="20"/>
              </w:rPr>
              <w:t>
в поселках, аулах (селах), аульных</w:t>
            </w:r>
            <w:r>
              <w:br/>
            </w:r>
            <w:r>
              <w:rPr>
                <w:rFonts w:ascii="Times New Roman"/>
                <w:b w:val="false"/>
                <w:i w:val="false"/>
                <w:color w:val="000000"/>
                <w:sz w:val="20"/>
              </w:rPr>
              <w:t>
(сельских) округах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w:t>
            </w:r>
            <w:r>
              <w:br/>
            </w:r>
            <w:r>
              <w:rPr>
                <w:rFonts w:ascii="Times New Roman"/>
                <w:b w:val="false"/>
                <w:i w:val="false"/>
                <w:color w:val="000000"/>
                <w:sz w:val="20"/>
              </w:rPr>
              <w:t>
строительная деятельность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строительства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w:t>
            </w:r>
            <w:r>
              <w:br/>
            </w:r>
            <w:r>
              <w:rPr>
                <w:rFonts w:ascii="Times New Roman"/>
                <w:b w:val="false"/>
                <w:i w:val="false"/>
                <w:color w:val="000000"/>
                <w:sz w:val="20"/>
              </w:rPr>
              <w:t>
градостроительства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архитектуры и градостроительства на</w:t>
            </w:r>
            <w:r>
              <w:br/>
            </w:r>
            <w:r>
              <w:rPr>
                <w:rFonts w:ascii="Times New Roman"/>
                <w:b w:val="false"/>
                <w:i w:val="false"/>
                <w:color w:val="000000"/>
                <w:sz w:val="20"/>
              </w:rPr>
              <w:t xml:space="preserve">
местном уровне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 аулах</w:t>
            </w:r>
            <w:r>
              <w:br/>
            </w:r>
            <w:r>
              <w:rPr>
                <w:rFonts w:ascii="Times New Roman"/>
                <w:b w:val="false"/>
                <w:i w:val="false"/>
                <w:color w:val="000000"/>
                <w:sz w:val="20"/>
              </w:rPr>
              <w:t>
(селах), аульных (сельских) округах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 и защита конкуренции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w:t>
            </w:r>
            <w:r>
              <w:br/>
            </w:r>
            <w:r>
              <w:rPr>
                <w:rFonts w:ascii="Times New Roman"/>
                <w:b w:val="false"/>
                <w:i w:val="false"/>
                <w:color w:val="000000"/>
                <w:sz w:val="20"/>
              </w:rPr>
              <w:t>
предпринимательства и</w:t>
            </w:r>
            <w:r>
              <w:br/>
            </w:r>
            <w:r>
              <w:rPr>
                <w:rFonts w:ascii="Times New Roman"/>
                <w:b w:val="false"/>
                <w:i w:val="false"/>
                <w:color w:val="000000"/>
                <w:sz w:val="20"/>
              </w:rPr>
              <w:t>
промышленности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w:t>
            </w:r>
            <w:r>
              <w:br/>
            </w:r>
            <w:r>
              <w:rPr>
                <w:rFonts w:ascii="Times New Roman"/>
                <w:b w:val="false"/>
                <w:i w:val="false"/>
                <w:color w:val="000000"/>
                <w:sz w:val="20"/>
              </w:rPr>
              <w:t>
вышестоящие бюджеты в связи с</w:t>
            </w:r>
            <w:r>
              <w:br/>
            </w:r>
            <w:r>
              <w:rPr>
                <w:rFonts w:ascii="Times New Roman"/>
                <w:b w:val="false"/>
                <w:i w:val="false"/>
                <w:color w:val="000000"/>
                <w:sz w:val="20"/>
              </w:rPr>
              <w:t>
изменением фонда оплаты труда</w:t>
            </w:r>
            <w:r>
              <w:br/>
            </w:r>
            <w:r>
              <w:rPr>
                <w:rFonts w:ascii="Times New Roman"/>
                <w:b w:val="false"/>
                <w:i w:val="false"/>
                <w:color w:val="000000"/>
                <w:sz w:val="20"/>
              </w:rPr>
              <w:t>
бюджетной сфере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w:t>
            </w:r>
            <w:r>
              <w:br/>
            </w:r>
            <w:r>
              <w:rPr>
                <w:rFonts w:ascii="Times New Roman"/>
                <w:b w:val="false"/>
                <w:i w:val="false"/>
                <w:color w:val="000000"/>
                <w:sz w:val="20"/>
              </w:rPr>
              <w:t>
исполнительным органам для</w:t>
            </w:r>
            <w:r>
              <w:br/>
            </w:r>
            <w:r>
              <w:rPr>
                <w:rFonts w:ascii="Times New Roman"/>
                <w:b w:val="false"/>
                <w:i w:val="false"/>
                <w:color w:val="000000"/>
                <w:sz w:val="20"/>
              </w:rPr>
              <w:t>
реализации мер социальной поддержки</w:t>
            </w:r>
            <w:r>
              <w:br/>
            </w:r>
            <w:r>
              <w:rPr>
                <w:rFonts w:ascii="Times New Roman"/>
                <w:b w:val="false"/>
                <w:i w:val="false"/>
                <w:color w:val="000000"/>
                <w:sz w:val="20"/>
              </w:rPr>
              <w:t>
специалистов социальной сферы</w:t>
            </w:r>
            <w:r>
              <w:br/>
            </w:r>
            <w:r>
              <w:rPr>
                <w:rFonts w:ascii="Times New Roman"/>
                <w:b w:val="false"/>
                <w:i w:val="false"/>
                <w:color w:val="000000"/>
                <w:sz w:val="20"/>
              </w:rPr>
              <w:t>
сельских населенных пунктов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ПО ОПЕРАЦИЯМ С ФИНАНСОВЫМИ</w:t>
            </w:r>
            <w:r>
              <w:br/>
            </w:r>
            <w:r>
              <w:rPr>
                <w:rFonts w:ascii="Times New Roman"/>
                <w:b w:val="false"/>
                <w:i w:val="false"/>
                <w:color w:val="000000"/>
                <w:sz w:val="20"/>
              </w:rPr>
              <w:t>
АКТИВАМИ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ДЕФИЦИТ(ПРОФИЦИТ) БЮДЖЕТА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ДЕФИЦИТА(ИСПОЛЬЗОВАНИЕ ПРОФИЦИТА)</w:t>
            </w:r>
            <w:r>
              <w:br/>
            </w:r>
            <w:r>
              <w:rPr>
                <w:rFonts w:ascii="Times New Roman"/>
                <w:b w:val="false"/>
                <w:i w:val="false"/>
                <w:color w:val="000000"/>
                <w:sz w:val="20"/>
              </w:rPr>
              <w:t>
БЮДЖЕТА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p>
        </w:tc>
      </w:tr>
    </w:tbl>
    <w:bookmarkStart w:name="z1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апреля 2010 года </w:t>
      </w:r>
      <w:r>
        <w:br/>
      </w:r>
      <w:r>
        <w:rPr>
          <w:rFonts w:ascii="Times New Roman"/>
          <w:b w:val="false"/>
          <w:i w:val="false"/>
          <w:color w:val="000000"/>
          <w:sz w:val="28"/>
        </w:rPr>
        <w:t xml:space="preserve">
№ 205        </w:t>
      </w:r>
    </w:p>
    <w:bookmarkEnd w:id="2"/>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декабря 2009 года </w:t>
      </w:r>
      <w:r>
        <w:br/>
      </w:r>
      <w:r>
        <w:rPr>
          <w:rFonts w:ascii="Times New Roman"/>
          <w:b w:val="false"/>
          <w:i w:val="false"/>
          <w:color w:val="000000"/>
          <w:sz w:val="28"/>
        </w:rPr>
        <w:t xml:space="preserve">
№ 170        </w:t>
      </w:r>
    </w:p>
    <w:p>
      <w:pPr>
        <w:spacing w:after="0"/>
        <w:ind w:left="0"/>
        <w:jc w:val="left"/>
      </w:pPr>
      <w:r>
        <w:rPr>
          <w:rFonts w:ascii="Times New Roman"/>
          <w:b/>
          <w:i w:val="false"/>
          <w:color w:val="000000"/>
        </w:rPr>
        <w:t xml:space="preserve"> Перечень бюджетных программ аппаратов акима</w:t>
      </w:r>
      <w:r>
        <w:br/>
      </w:r>
      <w:r>
        <w:rPr>
          <w:rFonts w:ascii="Times New Roman"/>
          <w:b/>
          <w:i w:val="false"/>
          <w:color w:val="000000"/>
        </w:rPr>
        <w:t>
поселка, аула (села), аульного сельского</w:t>
      </w:r>
      <w:r>
        <w:br/>
      </w:r>
      <w:r>
        <w:rPr>
          <w:rFonts w:ascii="Times New Roman"/>
          <w:b/>
          <w:i w:val="false"/>
          <w:color w:val="000000"/>
        </w:rPr>
        <w:t>
округа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73"/>
        <w:gridCol w:w="693"/>
        <w:gridCol w:w="713"/>
        <w:gridCol w:w="7433"/>
        <w:gridCol w:w="20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 хозяйства,</w:t>
            </w:r>
            <w:r>
              <w:br/>
            </w:r>
            <w:r>
              <w:rPr>
                <w:rFonts w:ascii="Times New Roman"/>
                <w:b w:val="false"/>
                <w:i w:val="false"/>
                <w:color w:val="000000"/>
                <w:sz w:val="20"/>
              </w:rPr>
              <w:t>
охраны окружающей среды и земельных</w:t>
            </w:r>
            <w:r>
              <w:br/>
            </w:r>
            <w:r>
              <w:rPr>
                <w:rFonts w:ascii="Times New Roman"/>
                <w:b w:val="false"/>
                <w:i w:val="false"/>
                <w:color w:val="000000"/>
                <w:sz w:val="20"/>
              </w:rPr>
              <w:t>
отношений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w:t>
            </w:r>
            <w:r>
              <w:br/>
            </w:r>
            <w:r>
              <w:rPr>
                <w:rFonts w:ascii="Times New Roman"/>
                <w:b w:val="false"/>
                <w:i w:val="false"/>
                <w:color w:val="000000"/>
                <w:sz w:val="20"/>
              </w:rPr>
              <w:t>
поселках, аулах (селах), аульных</w:t>
            </w:r>
            <w:r>
              <w:br/>
            </w:r>
            <w:r>
              <w:rPr>
                <w:rFonts w:ascii="Times New Roman"/>
                <w:b w:val="false"/>
                <w:i w:val="false"/>
                <w:color w:val="000000"/>
                <w:sz w:val="20"/>
              </w:rPr>
              <w:t>
(сельских) округах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w:t>
            </w:r>
            <w:r>
              <w:br/>
            </w:r>
            <w:r>
              <w:rPr>
                <w:rFonts w:ascii="Times New Roman"/>
                <w:b w:val="false"/>
                <w:i w:val="false"/>
                <w:color w:val="000000"/>
                <w:sz w:val="20"/>
              </w:rPr>
              <w:t>
аулах(селах), аульных сельских</w:t>
            </w:r>
            <w:r>
              <w:br/>
            </w:r>
            <w:r>
              <w:rPr>
                <w:rFonts w:ascii="Times New Roman"/>
                <w:b w:val="false"/>
                <w:i w:val="false"/>
                <w:color w:val="000000"/>
                <w:sz w:val="20"/>
              </w:rPr>
              <w:t>
округах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w:t>
            </w:r>
            <w:r>
              <w:br/>
            </w:r>
            <w:r>
              <w:rPr>
                <w:rFonts w:ascii="Times New Roman"/>
                <w:b w:val="false"/>
                <w:i w:val="false"/>
                <w:color w:val="000000"/>
                <w:sz w:val="20"/>
              </w:rPr>
              <w:t>
среднее образование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w:t>
            </w:r>
            <w:r>
              <w:br/>
            </w:r>
            <w:r>
              <w:rPr>
                <w:rFonts w:ascii="Times New Roman"/>
                <w:b w:val="false"/>
                <w:i w:val="false"/>
                <w:color w:val="000000"/>
                <w:sz w:val="20"/>
              </w:rPr>
              <w:t>
аульной (сельской) местности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Аятский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Зааятский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Тобольский сельский округ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село Перелески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9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12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