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852f" w14:textId="6f88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начало и завершения посевных работ по видам продукции растениеводства, подлежащим обязательному страхованию в растениеводстве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20 мая 2010 года № 253. Зарегистрировано Управлением юстиции Житикаринского района Костанайской области 19 июня 2010 года № 9-10-143. Утратило силу постановлением акимата Житикаринского района Костанайской области от 11 июля 2016 года № 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Житикаринского района Костанайской области от 11.07.2016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оптимальные сроки начала и завершения посевных работ по видам продукции растениеводства, подлежащим обязательному страхованию в растениеводстве: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пшеница, ячмень, овес - с 14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рапс, лен, подсолнечник -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нут - с 10 мая по 30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Алиферец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Житикаринского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