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64b6" w14:textId="d776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2010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апреля 2010 года № 262. Зарегистрировано Управлением юстиции Карабалыкского района Костанайской области 19 мая 2010 года № 9-12-139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рассмотрев письмо акима Карабалыкского района от 16 апреля 2010 года № 01-09/519 с учетом потребности в специалистах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2010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меры социальной поддержки в виде подъемного пособия и бюджетного кредита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двенадцатой сессии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Бодня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