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da68" w14:textId="365d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2010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июня 2010 года № 310. Зарегистрировано Управлением юстиции Костанайского района Костанайской области 24 июня 2010 года № 9-14-131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183, рассмотрев письмо исполняющего обязанности акима Костанайского района от 28 мая 2010 года № 01-327/1237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2010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меры социальной поддержки в виде подъемного пособия и бюджетного кредита на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двенадцатой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В. Семейкин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Шилина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хозяйства"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Кузнецов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Осадчая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