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7a04" w14:textId="7247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общественно полезных работ для лиц, осужденных к наказанию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июня 2010 года № 234. Зарегистрировано Управлением юстиции Тарановского района Костанайской области 3 июля 2010 года № 9-18-119. Утратило силу постановлением акимата Тарановского района Костанайской области от 3 марта 2015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Тарановского района Костанайской области от 03.03.2015 № 45.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общественно полезных работ для лиц, осужденных к наказанию в виде привлечения к общественным работам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уголовно–исполнительной инспекции Тарановского района Управления Комитета уголовно–исполнительной системы по Костанайской области (по согласованию) осуществлять надзор за лицами, осужденными к наказанию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специалист–старший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уголовно–исполнительной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уголовно–исполнительной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Жакенов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234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общественно полезных работ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лиц, осужденных к наказанию</w:t>
      </w:r>
      <w:r>
        <w:br/>
      </w:r>
      <w:r>
        <w:rPr>
          <w:rFonts w:ascii="Times New Roman"/>
          <w:b/>
          <w:i w:val="false"/>
          <w:color w:val="000000"/>
        </w:rPr>
        <w:t>
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приложении по всему тексту на государственном языке слова "селолық", "селолардың" заменены словами "ауылдық", "ауылдардың", постановлением акимата Тарановского района Костанайской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5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озеленении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требующая какой–либо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вручную пешеходных переходов,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снега, льда, мусора, регулярная очистка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пыли, грязи, вручную, с вывозкой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(погрузка, разгрузка транспорта), известковая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окраска-побелка бордюрных камней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очисткой и приготовлением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 раствора, регулярная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газонов от мусора, очистка водоотводных канав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мусора, поросли кустарников, 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урн от мусора, прореживание и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 вручную, удаление поросли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вырезка сучьев деревьев, уборка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парков, с погрузкой вручную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подметание дорожек,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склонов водоема от мусора, грязи, окраска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форм: горки, качели, скамейки.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озеленении территории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сельских округов, сел и поселка,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какой–либо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мусора, обрезка кустарников, удаление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устройство клумб, сезонная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 полыни, бурьяна,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деревьев-саженцев, кустарников, известковая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окраска-побелка бордюрных камней с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очисткой и приготовлением известкового раствора,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 дорожек.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