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dbff" w14:textId="ef2d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
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апреля 2010 года № 256. Зарегистрировано Управлением юстиции Узункольского района Костанайской области 19 мая 2010 года № 9-19-131. Утратило силу - Решением маслихата Узункольского района Костанайской области от 13 марта 2014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Узункольского района Костанайской области от 13.03.2014 № 183.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собраний, митингов, шествий, пикетов и демонстраций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Дополнительно регламентировать порядок проведения собраний, митингов, шествий, пикетов и демонстраций в селах и сельских округах Узункольского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Узунколь. Площадь перед зданием районного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Бауманский сельский округ, село Бауманское. Центральная площадь села Бауманское.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Ершовский сельский округ, село Ершовка. Площадь перед памятником Павших бойцов в селе Ершовка.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Карлмаркский сельский округ, село Сокол. Центральная площадь села Сокол.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округ, село Кировское. Центральная площадь в селе Кировское.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Киевский сельский округ, село Миролюбовка. Центральная площадь в селе Миролюбовка.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Куйбышевский сельский округ, село Варваровка. Площадь у обелиска воинам погибшим в Великой Отечественной войне в селе Варваровка.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округ, село Новопокровка. Площадь перед памятником погибшим в годы Великой Отечественной войны в селе Новопокровка.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Петропавловский сельский округ, село Белоглинка. Центральная площадь села Белоглинка.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Пресногорьковский сельский округ, село Пресногорьковка. Центральная площадь села Пресногорьковка.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Российский сельский округ, село Тайсойган. Площадь перед зданием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Суворовский сельский округ, село Суворово. Площадь перед памятником в селе Суворово.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Узункольский сельский округ, село Павловка. Площадь перед памятником погибшим воинам в селе Павловка.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округ, село Федоровка. Центральная площадь села Федоровка.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Чапаевский сельский округ, село Речное. Центральная площадь села Речное.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Троебратское. Центральная площадь села Троебратское.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Ряжское. Площадь перед зданием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Узункольского района при поступлении заявления о проведении собрания, митинга, шествия, пикета или демонстрации обеспечить 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собраний, митингов, шествий, пикетов и демонстраций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очередной, XIII сессии                     А. Ефремов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