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c4f0a" w14:textId="e1c4f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17 сентября 2010 года № 302. Зарегистрировано Управлением юстиции Узункольского района Костанайской области 18 октября 2010 года № 9-19-139. Утратило силу - письмо аппарата акимата Узункольского района Костанайской области от 21 февраля 2011 года № 216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письмо аппарата акимата Узункольского района Костанайской области от 21.02.2011 № 216.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выборах в Республике Казахстан" от 28 сентября 1995 года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для размещения агитационных печатных материалов (согласно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Узункольского района                 Н. Булатов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Узункольской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Н.Агитаев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17 сентября 2010 года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сентября 2010 года № 302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Места для размещения агитационных печатных материалов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село Кировское, у здания магазина "Арман";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Иваноровное, у здания магазина индивидуального предпринимателя "Нурызбаева";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Ксеньевка, у здания магазина "Лиза";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Федоровка, у здания магазина "Веста";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Укаткан, у здания конторы крестьянского хозяйства "Мусин".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