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e97c" w14:textId="783e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 и для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21 декабря 2010 года № 453. Зарегистрировано Управлением юстиции Федоровского района Костанайской области 30 января 2011 года № 9-20-188. Утратило силу - Постановлением акимата Федоровского района Костанайской области от 5 декабря 2011 года № 354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Федоровского района Костанайской области от 05.12.2011 № 354.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подпунктами 5-5), 5-6)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  квоту  рабочих мест для лиц, освобожденных из мест лишения свободы и для несовершеннолетних выпускников интернатных организаций, в размере одного процента от общего количества рабочих мест на предприятиях Федоровского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Утегенова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