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ea21" w14:textId="b64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6 апреля 2010 года N 196/3. Зарегистрировано Управлением юстиции города Аксу Павлодарской области 21 апреля 2010 года N 12-2-136.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пунктами 2 и 11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Республики Казахстан", в целях расширения мер по содействию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(далее –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–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Молодежную практику организовывать и проводить на предприятиях, в учреждениях и организациях города (далее - Работодатель) вне зависимости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Молодежной практики производится Уполномоченным органом за фактически отработанное время в размере 20000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июня 2009 года N 341/3 "Об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образования" (зарегистрировано в Реестре государственной регистрации нормативных правовых актов за N 12-2-112, опубликовано в городской газете "Ақжол – Новый путь" от 22 июля 2009 года)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28 октября 2009 года N 656/6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июня 2009 года N 341/3 "Об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образования" (зарегистрировано в Реестре государственной регистрации нормативных правовых актов за N 12-2-121, опубликовано в городской газете "Акжол – Новый путь" от 23 декабря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заместителей акима города Агжанова Б.Ш. и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