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10e4" w14:textId="3371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2011 - 2013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24 декабря 2010 года N 155/32. Зарегистрировано Управлением юстиции Щербактинского района Павлодарской области 31 декабря 2010 года N 12-13-118. Утратило силу письмом маслихата Щербактинского района Павлодарской области от 21 июля 2014 года N 1-35-112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Щербактинского района Павлодарской области от 21.07.2014 N 1-35-112.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2011 - 2013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2615102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274230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7473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2333299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2636624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40195 тысяч тенге, в том числе: бюджетные кредиты – 42866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- 2671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-64217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64217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Щербактинского района Павлодарской области от 05.04.2011 </w:t>
      </w:r>
      <w:r>
        <w:rPr>
          <w:rFonts w:ascii="Times New Roman"/>
          <w:b w:val="false"/>
          <w:i w:val="false"/>
          <w:color w:val="000000"/>
          <w:sz w:val="28"/>
        </w:rPr>
        <w:t>N 172/36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решениями маслихата Щербактинского района Павлодарской области от 14.07.2011 </w:t>
      </w:r>
      <w:r>
        <w:rPr>
          <w:rFonts w:ascii="Times New Roman"/>
          <w:b w:val="false"/>
          <w:i w:val="false"/>
          <w:color w:val="000000"/>
          <w:sz w:val="28"/>
        </w:rPr>
        <w:t>N 193/39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13.10.2011 </w:t>
      </w:r>
      <w:r>
        <w:rPr>
          <w:rFonts w:ascii="Times New Roman"/>
          <w:b w:val="false"/>
          <w:i w:val="false"/>
          <w:color w:val="000000"/>
          <w:sz w:val="28"/>
        </w:rPr>
        <w:t>N 206/42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18.11.2011 </w:t>
      </w:r>
      <w:r>
        <w:rPr>
          <w:rFonts w:ascii="Times New Roman"/>
          <w:b w:val="false"/>
          <w:i w:val="false"/>
          <w:color w:val="000000"/>
          <w:sz w:val="28"/>
        </w:rPr>
        <w:t>N 208/44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20.12.2011 </w:t>
      </w:r>
      <w:r>
        <w:rPr>
          <w:rFonts w:ascii="Times New Roman"/>
          <w:b w:val="false"/>
          <w:i w:val="false"/>
          <w:color w:val="000000"/>
          <w:sz w:val="28"/>
        </w:rPr>
        <w:t>N 212/45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2011 год распределение общей суммы поступлений от налогов в районный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2011 год объем субвенций передаваемых из областного бюджета в общей сумме 1441276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в районном бюджете на 2011 год целевые текущие трансферты из областного бюджета на проведение капитального ремонта объектов культуры в сумме 13600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района на 2011 год объемы целевых текущих трансфертов из республиканского бюджета, передаваемых по транзитным областным программам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18397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4272 тысячи тенге - на 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1300 тысячи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8192 тысячи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5347 тысяча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 тысяч тенге -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9080 тысяч тенге -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13314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2496 тысяч тенге - на поддержку частного предпринимательства в рамках программы "Дорожная карта бизнеса –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7780 тысяч тенге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10160 тысячи тенге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1642 тысяч тенге -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7443 тысячи тенге - на создание центров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Щербактинского района Павлодарской области от 17.02.2011 </w:t>
      </w:r>
      <w:r>
        <w:rPr>
          <w:rFonts w:ascii="Times New Roman"/>
          <w:b w:val="false"/>
          <w:i w:val="false"/>
          <w:color w:val="000000"/>
          <w:sz w:val="28"/>
        </w:rPr>
        <w:t>N 168/34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решениями маслихата Щербактинского района Павлодарской области 05.04.2011 </w:t>
      </w:r>
      <w:r>
        <w:rPr>
          <w:rFonts w:ascii="Times New Roman"/>
          <w:b w:val="false"/>
          <w:i w:val="false"/>
          <w:color w:val="000000"/>
          <w:sz w:val="28"/>
        </w:rPr>
        <w:t>N 172/36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14.07.2011  </w:t>
      </w:r>
      <w:r>
        <w:rPr>
          <w:rFonts w:ascii="Times New Roman"/>
          <w:b w:val="false"/>
          <w:i w:val="false"/>
          <w:color w:val="000000"/>
          <w:sz w:val="28"/>
        </w:rPr>
        <w:t>N 193/39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18.11.2011 </w:t>
      </w:r>
      <w:r>
        <w:rPr>
          <w:rFonts w:ascii="Times New Roman"/>
          <w:b w:val="false"/>
          <w:i w:val="false"/>
          <w:color w:val="000000"/>
          <w:sz w:val="28"/>
        </w:rPr>
        <w:t>N 208/44</w:t>
      </w:r>
      <w:r>
        <w:rPr>
          <w:rFonts w:ascii="Times New Roman"/>
          <w:b w:val="false"/>
          <w:i w:val="false"/>
          <w:color w:val="ff0000"/>
          <w:sz w:val="28"/>
        </w:rPr>
        <w:t> 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4-2. Учесть в бюджете района на 2011 год объемы целевых трансфертов на развитие из республиканского бюджета, передаваемых по транзитным областным программам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533893 тысяч тенге -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5500 тысяч тенге - на развитие объектов водного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105196 тысяч тенге на развитие инженерно-коммуникационной инфраструктуры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4-2 в соответствии с решением маслихата Щербактинского района Павлодарской области от 17.02.2011 </w:t>
      </w:r>
      <w:r>
        <w:rPr>
          <w:rFonts w:ascii="Times New Roman"/>
          <w:b w:val="false"/>
          <w:i w:val="false"/>
          <w:color w:val="000000"/>
          <w:sz w:val="28"/>
        </w:rPr>
        <w:t>N 168/34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решениями маслихата Щербактинского района Павлодарской области от 13.10.2011 </w:t>
      </w:r>
      <w:r>
        <w:rPr>
          <w:rFonts w:ascii="Times New Roman"/>
          <w:b w:val="false"/>
          <w:i w:val="false"/>
          <w:color w:val="000000"/>
          <w:sz w:val="28"/>
        </w:rPr>
        <w:t>N 206/42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18.11.2011  </w:t>
      </w:r>
      <w:r>
        <w:rPr>
          <w:rFonts w:ascii="Times New Roman"/>
          <w:b w:val="false"/>
          <w:i w:val="false"/>
          <w:color w:val="000000"/>
          <w:sz w:val="28"/>
        </w:rPr>
        <w:t>N 208/44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4-3. Учесть в бюджете района на 2011 год бюджетные кредиты из республиканского бюджета для реализации мер социальной поддержки специалистов социальной сферы сельских населенных пунктов в сумме 42865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4-3 в соответствии с решением маслихата Щербактинского района Павлодарской области от 17.02.2011 </w:t>
      </w:r>
      <w:r>
        <w:rPr>
          <w:rFonts w:ascii="Times New Roman"/>
          <w:b w:val="false"/>
          <w:i w:val="false"/>
          <w:color w:val="000000"/>
          <w:sz w:val="28"/>
        </w:rPr>
        <w:t>N 168/34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4-4. Учесть в бюджете района на 2011 год объемы целевых трансфертов на развитие из областного бюджета в сумме 12000 тысяч тенге на разработку проектно-сметной документации по строительству объектов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4-4 в соответствии с решением маслихата Щербактинского района Павлодарской области от 14.07.2011 </w:t>
      </w:r>
      <w:r>
        <w:rPr>
          <w:rFonts w:ascii="Times New Roman"/>
          <w:b w:val="false"/>
          <w:i w:val="false"/>
          <w:color w:val="000000"/>
          <w:sz w:val="28"/>
        </w:rPr>
        <w:t>N 193/39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4-5. Учесть в бюджете района на 2011 год бюджетные трансферты на развитие из республиканского бюджета на строительство и (или) приобретение жилья государственного коммунального жилищного фонда по Программе занятости 2020 на сумму 142104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4-5 в соответствии с решением маслихата Щербактинского района Павлодарской области от 14.07.2011 </w:t>
      </w:r>
      <w:r>
        <w:rPr>
          <w:rFonts w:ascii="Times New Roman"/>
          <w:b w:val="false"/>
          <w:i w:val="false"/>
          <w:color w:val="000000"/>
          <w:sz w:val="28"/>
        </w:rPr>
        <w:t>N 193/39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пункт 4-5 в редакции решения маслихата Щербактинского района Павлодарской области от 18.11.2011 </w:t>
      </w:r>
      <w:r>
        <w:rPr>
          <w:rFonts w:ascii="Times New Roman"/>
          <w:b w:val="false"/>
          <w:i w:val="false"/>
          <w:color w:val="000000"/>
          <w:sz w:val="28"/>
        </w:rPr>
        <w:t>N 208/44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4-6. Предусмотреть целевые текущие трансферты в областной бюджет в сумме 335,0 тысяч тенге в связи с упразднением ревизионной комиссии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4-6 в соответствии с решением маслихата Щербактинского района Павлодарской области от 28.10.2011 </w:t>
      </w:r>
      <w:r>
        <w:rPr>
          <w:rFonts w:ascii="Times New Roman"/>
          <w:b w:val="false"/>
          <w:i w:val="false"/>
          <w:color w:val="000000"/>
          <w:sz w:val="28"/>
        </w:rPr>
        <w:t>N 207/43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4-7. Предусмотреть в районном бюджете на 2011 год досрочное погашение кредита, выделенного на строительство и (или) приобретение жилья по Программе занятости 2020 в сумме 142104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4-7 в соответствии с решением маслихата Щербактинского района Павлодарской области от 18.11.2011 </w:t>
      </w:r>
      <w:r>
        <w:rPr>
          <w:rFonts w:ascii="Times New Roman"/>
          <w:b w:val="false"/>
          <w:i w:val="false"/>
          <w:color w:val="000000"/>
          <w:sz w:val="28"/>
        </w:rPr>
        <w:t>N 208/44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местных бюджетных программ, не подлежащих секвестру в процессе исполнения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текущих бюджетных программ по аппаратам акимов сельских округов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на 2011 год резерв местного исполнительного органа  района в сумме 1000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Сохранить на 2011 год повышение на 25 процентов окладов и тарифных ставок специалистам сферы социального обеспечения, образования, культуры и спорта, работающим в сельской местности и не являющимся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N 106/22 от 25 декабря 2009 года "О районном бюджете на 2010 - 2012 годы" (зарегистрированное в реестре государственной регистрации нормативных правовых актов за N 12-13-91, от 6 января 2010 года, опубликованное в районной газете "Трибуна" N 2-3 от 16 января 2010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2011 года и утрачивает силу с введением в действие решения маслихата о районном  бюджете на следующий плановый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районного маслихата по вопросам бюджета и социально-экономического развития района.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Подкуйко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Паванов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155/32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212/45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Щербактинского района Павлодарской области от 20.12.2011 </w:t>
      </w:r>
      <w:r>
        <w:rPr>
          <w:rFonts w:ascii="Times New Roman"/>
          <w:b w:val="false"/>
          <w:i w:val="false"/>
          <w:color w:val="ff0000"/>
          <w:sz w:val="28"/>
        </w:rPr>
        <w:t>N 212/45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84"/>
        <w:gridCol w:w="647"/>
        <w:gridCol w:w="8167"/>
        <w:gridCol w:w="311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2615102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274230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123096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123096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103737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103737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40684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7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</w:tr>
      <w:tr>
        <w:trPr>
          <w:trHeight w:val="16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2333299</w:t>
            </w:r>
          </w:p>
        </w:tc>
      </w:tr>
      <w:tr>
        <w:trPr>
          <w:trHeight w:val="7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2333299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613"/>
        <w:gridCol w:w="634"/>
        <w:gridCol w:w="677"/>
        <w:gridCol w:w="7401"/>
        <w:gridCol w:w="318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2636624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1248116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1136887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1129557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1107128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288366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251545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районных, городских библиотек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 аульных (сельских) округов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580920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579629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558767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534529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-64217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Щербактинского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N 155/32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21"/>
        <w:gridCol w:w="500"/>
        <w:gridCol w:w="8560"/>
        <w:gridCol w:w="301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1923392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316395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143585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143585</w:t>
            </w:r>
          </w:p>
        </w:tc>
      </w:tr>
      <w:tr>
        <w:trPr>
          <w:trHeight w:val="7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122096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122096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43531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7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7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14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7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1598894</w:t>
            </w:r>
          </w:p>
        </w:tc>
      </w:tr>
      <w:tr>
        <w:trPr>
          <w:trHeight w:val="7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1598894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23"/>
        <w:gridCol w:w="539"/>
        <w:gridCol w:w="610"/>
        <w:gridCol w:w="7915"/>
        <w:gridCol w:w="303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1920892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204147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1275985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1179127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1171522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1143242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 аульных (сельских) округов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Щербактинского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N 155/32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42"/>
        <w:gridCol w:w="8561"/>
        <w:gridCol w:w="299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1955551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344592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156763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156763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133565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133565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46577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19601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8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15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1602288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1602288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23"/>
        <w:gridCol w:w="672"/>
        <w:gridCol w:w="610"/>
        <w:gridCol w:w="7786"/>
        <w:gridCol w:w="298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1953051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206389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1291792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1193170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1185332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1156895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 аульных (сельских) округов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Щербактинского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декабря 2010 года N 155/32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24"/>
        <w:gridCol w:w="694"/>
        <w:gridCol w:w="1034"/>
        <w:gridCol w:w="10326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Щербактинского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N 155/32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на 2011 год по аппарату акима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Алексеевского сельского округа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77"/>
        <w:gridCol w:w="669"/>
        <w:gridCol w:w="766"/>
        <w:gridCol w:w="9886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Александровского сельского округа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66"/>
        <w:gridCol w:w="711"/>
        <w:gridCol w:w="731"/>
        <w:gridCol w:w="9904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исполнительного местного органа на неотложные затраты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Галкинского сельского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727"/>
        <w:gridCol w:w="731"/>
        <w:gridCol w:w="691"/>
        <w:gridCol w:w="994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Жылы-булакского сельского округа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728"/>
        <w:gridCol w:w="692"/>
        <w:gridCol w:w="751"/>
        <w:gridCol w:w="9921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Карабидайского сельского округа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07"/>
        <w:gridCol w:w="731"/>
        <w:gridCol w:w="731"/>
        <w:gridCol w:w="994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9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1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1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1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1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Красиловского сельского округа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83"/>
        <w:gridCol w:w="769"/>
        <w:gridCol w:w="710"/>
        <w:gridCol w:w="9832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Орловского сельского округа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83"/>
        <w:gridCol w:w="769"/>
        <w:gridCol w:w="710"/>
        <w:gridCol w:w="9832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9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 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Сосновского сельского округа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808"/>
        <w:gridCol w:w="613"/>
        <w:gridCol w:w="831"/>
        <w:gridCol w:w="9899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Северного сельского округа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88"/>
        <w:gridCol w:w="711"/>
        <w:gridCol w:w="751"/>
        <w:gridCol w:w="10002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Назаровского сельского округа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08"/>
        <w:gridCol w:w="691"/>
        <w:gridCol w:w="751"/>
        <w:gridCol w:w="10002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10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Татьяновского сельского округа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785"/>
        <w:gridCol w:w="711"/>
        <w:gridCol w:w="671"/>
        <w:gridCol w:w="9926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0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Хмельницкого сельского округа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806"/>
        <w:gridCol w:w="731"/>
        <w:gridCol w:w="691"/>
        <w:gridCol w:w="9904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10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Чигириновского сельского округа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86"/>
        <w:gridCol w:w="711"/>
        <w:gridCol w:w="751"/>
        <w:gridCol w:w="9884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Шалдайского сельского округа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83"/>
        <w:gridCol w:w="769"/>
        <w:gridCol w:w="730"/>
        <w:gridCol w:w="9812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Ильичевского сельского округа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85"/>
        <w:gridCol w:w="829"/>
        <w:gridCol w:w="710"/>
        <w:gridCol w:w="9770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Щербактинского сельского округа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806"/>
        <w:gridCol w:w="770"/>
        <w:gridCol w:w="790"/>
        <w:gridCol w:w="978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8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