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fadc" w14:textId="ec5f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граждан Акжарского района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31 марта 2010 года N 23-2. Зарегистрировано Управлением юстиции Акжарского района Северо-Казахстанской области 27 апреля 2010 года N 13-4-99. Утратило силу в связи с истечением срока действия (письмо аппарата маслихата Акжарского района Северо-Казахстанской области от 17 февраля 2016 года N 03-02-13/28)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Акжарского района Северо-Казахстанской области от 17.02.2016 N 03-02-13/28).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Оказать социальную помощь отдельным категориям нуждающихся граждан Акжарского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участникам и инвалидам Великой Отечественной войны на посещение бани и парикмахерской, в размере не менее 400 (четыреста) тенге ежемесячно;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участникам и инвалидам Великой Отечественной войны и лицам приравненным по льготам и гарантиям к участникам и инвалидам Великой Отечественной войны на зубопротезирование, в размере стоимости зубопротезирования (кроме драгоценных металлов и протезов из металлопластики, металлокерамики, металлоакрила)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участникам и инвалидам Великой Отечественной войны и лицам, приравненным по льготам и гарантиям к участникам и инвалидам Великой Отечественной войны; другим категориям лиц, приравненным по льготам и гарантиям к участникам войны; многодетным матерям, награжденным подвесками "Алтын-алка", "Кумыс-алка" или получившие ранее звание "Мать-героиня", а также награжденные орденами "Материнская слава" І и II степени; лицам, которым назначены пенсии за особые заслуги перед Республикой Казахстан; Героям Советского Союза, Героям Социалистического Труда, кавалерам орденов Славы трех степеней, Трудовой Славы трех степеней; лицам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состоянии; не вступившим в повторный брак вдовам воинов погибших (умерших, пропавших без вести) в Великой Отечественной войне;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Союза Советских Социалистических Республик за самоотверженный труд и безупречную воинскую службу в тылу в годы Великой Отечественной войны; жертвам политических репрессий, лицам, пострадавшим от политических репрессий, имеющие инвалидность или являющиеся пенсионерами; инвалидам всех категорий на санаторно-курортное лечение, один раз в год в размере стоимости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участникам и инвалидам Великой Отечественной войны и лицам приравненным по льготам и гарантиям к участникам и инвалидам Великой Отечественной войны; не вступившим в повторный брак вдовам воинов погибших (умерших, пропавших без вести) в Великой Отечественной войне;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Союза Советских Социалистических Республик за самоотверженный труд и безупречную воинскую службу в тылу в годы Великой Отечественной войны; многодетным матерям, награжденным подвесками "Алтын-алка", "Кумыс-алка", или получившим ранее звание "Мать-героиня", а также награжденные орденами "Материнская слава" I и II степени; лицам, которым назначены пенсии за особые заслуги перед Республикой Казахстан; гражданам пострадавшим от стихийных бедствий; лицам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состоянии; инвалидам всех категорий один раз в год в качестве дополнительной меры оказать материальную помощь в пределах средств, предусмотренных бюджетом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 оплату очного и заочного обучения в высших, средне-специальных учебных заведениях и профессионально-технических школах студентам из малообеспеченных семей (со среднедушевым доходом ниже величины прожиточного минимума) и детям сиротам не ставшим обладателями государственных общеобразовательных грантов в размере стоимости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специалистам имеющим медицинское образование и прибывшим работать в Акжарский район с условием их дальнейшей работы на селе в течении трех лет единовременно в размере не менее 100 000 (ста тысяч) тенге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ежемесячная социальная помощь для посещения бань и парикмахерских участникам и инвалидам Великой Отечественной войны назначается с месяца подачи заявления и прекращается в связи со смертью заявителя или его выбытия за пределы района. Выплата прекращается с месяца следующего за месяцем, в котором наступили указанные события;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социальная помощь на зубопротезирование, осуществляется медицинской организацией, имеющей лицензию на зубопротезирование, назначается участникам и инвалидам Великой Отечественной войны и лицам приравненным по льготам и гарантиям к участникам и инвалидам Великой Отечественной войны, в размере стоимости зубопротезирования (кроме драгоценных металлов и протезов из металлопластики, металлокерамики, металлоакрила) в пределах средств, предусмотренных бюджетом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социальные выплаты из местного бюджета осуществляется путем перечисления денежных средств на лицевой счет получателя социальной помощи через банки второго уровня или филиал АО "Казпочта" согласно списка-ведомости представленного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финансирование расходов на оказание социальной помощи производить в пределах сумм предусмотренных соответствующим бюджетом по кодам бюджетной классификации расходов 451007000 "Социальная помощь отдельным категориям нуждающихся граждан по решениям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К.Нурумбеков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отдела занятости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С.Мукалыкова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31 марта 2010г.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