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3058" w14:textId="1113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12 апреля 2010 года N 119. Зарегистрировано Управлением юстиции района Магжана Жумабаева Северо-Казахстанской области 23 апреля 2010 года N 13-9-116. Утратило силу - постановлением акимата района Магжана Жумабаева Северо-Казахстанской области от 6 января 2011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06.01.2011 N 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Магжана Жумабаева»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района Магжана Жумабаева»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Р. А. Зикибаева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