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14c" w14:textId="ebe1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Мамлютского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 июня 2010 года N 24/3. Зарегистрировано Управлением юстиции Мамлютского района Северо-Казахстанской области 15 июля 2010 года N 13-10-117.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Мамлютского района в 2010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Мамлютского района в 2010 году социальную поддержку для приобретения жилья в виде бюджетного кредита в сумме заявленной специалистом, но не превышающей шестисот тридцатикратный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сельского хозяйства как уполномоченному органу по развитию сельских территорий принять меры по реализации настоящего решения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(МРМ)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Севостьянова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района»                        М. Гаджиев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(РОСХ)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Мамлютского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Р. Курмангужинов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(РОЭБП)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