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603" w14:textId="f5b1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5 января 2010 года № 5138 "Об учетной регистрации малочисленных религиозных групп, не имеющих признаков юридического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мая 2010 года N 6953. Зарегистрировано Управлением юстиции города Усть-Каменогорск Департамента юстиции Восточно-Казахстанской области 12 мая 2010 года за N 5-1-141. Утратило силу постановлением акимата города Усть-Каменогорска от 10 ноября 2011 года N 13746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Усть-Каменогорска от 10.11.2011 N 13746.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января 2010 года № 5138 «Об учетной регистрации малочисленных религиозных групп, не имеющих признаков юридического лица» (зарегистрировано в Реестре государственной регистрации нормативных правовых актов за № 5-1-131, опубликовано в газетах «Дидар» 12 февраля 2010 года № 21, «Рудный Алтай» 13 февраля 2010 года № 21)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«Государственному учреждению «Отдел внутренней политики города Усть-Каменогорска» (далее – Отдел) проводить работу по учетной регистрации малочисленных религиозных групп, не имеющих признаков юридического лица, с численностью до 10 (десяти) совершеннолетних граждан (далее – религиозная группа)»;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 И.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