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1603" w14:textId="f5b1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5 января 2010 года № 5138 "Об учетной регистрации малочисленных религиозных групп, не имеющих признаков юридического лица"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7 мая 2010 года N 6953. Зарегистрировано Управлением юстиции города Усть-Каменогорск Департамента юстиции Восточно-Казахстанской области 12 мая 2010 года за N 5-1-141. Утратило силу постановлением акимата города Усть-Каменогорска от 10 ноября 2011 года N 13746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Усть-Каменогорска от 10.11.2011 N 13746.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января 2010 года № 5138 «Об учетной регистрации малочисленных религиозных групп, не имеющих признаков юридического лица» (зарегистрировано в Реестре государственной регистрации нормативных правовых актов за № 5-1-131, опубликовано в газетах «Дидар» 12 февраля 2010 года № 21, «Рудный Алтай» 13 февраля 2010 года № 21)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«Государственному учреждению «Отдел внутренней политики города Усть-Каменогорска» (далее – Отдел) проводить работу по учетной регистрации малочисленных религиозных групп, не имеющих признаков юридического лица, с численностью до 10 (десяти) совершеннолетних граждан (далее – религиозная группа)»;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Усть-Каменогорска                     И. 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