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4add" w14:textId="d8c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3 марта 2010 года N 181. Зарегистрировано Управлением юстиции города Семей Департамента юстиции Восточно-Казахстанской области 5 апреля 2010 года за N 5-2-126. Утратило силу постановлением акимата города Семей Восточно-Казахстанской области от 29 апреля 2013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Семей Восточно-Казахстанской области от 29.04.2013 № 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города Семей Восточно-Казахстанской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117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Правилами профессиональной подготовки, переподготовки и повышения квалификации,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города Семей Восточно-Казахстанской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Семей                       М. Айнабеков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</w:t>
      </w:r>
      <w:r>
        <w:br/>
      </w:r>
      <w:r>
        <w:rPr>
          <w:rFonts w:ascii="Times New Roman"/>
          <w:b/>
          <w:i w:val="false"/>
          <w:color w:val="000000"/>
        </w:rPr>
        <w:t>
     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Инструкции в редакции постановления акимата города Семей Восточно-Казахстанской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Правилами профессиональной подготовки, переподготовки и повышения квалификации,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и детализирует применение законодательства в области социальной защиты населения по вопросам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в редакции постановления акимата города Семей Восточно-Казахстанской области от 06.02.2012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занятый и лицо, занятое уходом за детьми в возрасте до семи лет, из числа малообеспеченных, а также безработный, направленный на профессиональную подготовку, переподготовку и повышение квалификации,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– 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занятые - имеющие доход малообеспеченные лица трудоспособного возраста, которые в соответствии с законодательством Республики Казахстан имеют право на адресную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Семей Восточно-Казахстанской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за проживание, проезд к месту учебы и обратно в пределах региона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 к месту учебы и обратно в пределах региона, питание, проживание и медицинское освидетельствование осуществляет государственное учреждение «Отдел занятости и социальных программ»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профпригодности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занятые и лица, занятые уходом за детьми в возрасте до семи лет, из числа малообеспеченных, а также безработные, официально зарегистрированные в Отделе и направленные на профессиональную подготовку,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акимата города Семей Восточно-Казахстанской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Условия обращения за получением возмещения затрат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подает письменное заявление в Отдел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Перечень необходимых документов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заявление. К заявлению прилагаются документ, удостоверяющий личность, регистрационный налоговый номер - РНН, справка с адресного бюро или книга регистрации граждан, выписка лицевого счета банка (данные документы представляются в подлинниках и копиях для сверки, подлинники возвращаются заявителю). Для граждан, проживающих в сельских округах города, вместо справки с адресного бюро или книги регистрации граждан – справка о проживании сельского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Размер возмещения затрат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возмещения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– 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– 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при проживании заявителей из сельских округов и поселков во время обучения в городе в общежитии – по представленным платежным документам, но не более семи месячных расчетных показателей в месяц. При проживании в арендованных жилых помещениях – семь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в редакции постановления акимата города Семей Восточно-Казахстанской области от 06.02.2012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городе производится в размере семи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13 в редакции постановления акимата города Семей Восточно-Казахстанской области от 06.02.2012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Условия выплаты возмещения затрат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возмещения затрат осуществляется за счет средств городского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Семей»                                     К. Тулесбаев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