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e24a3" w14:textId="a5e24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29 января 2009 года № 14/5-IV "Об утверждении инструкции по оказанию социальной помощи отдельным категориям нуждающихся граждан по решению местных представительных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16 апреля 2010 года N 25/8-IV. Зарегистрировано управлением юстиции города Риддера Департамента юстиции Восточно-Казахстанской области 21 мая 2010 года за N 5-4-131. Утратило силу решением Риддерского городского маслихата от 27 апреля 2011 года № 32/8-IV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Риддерского городского маслихата от 27.04.2011 </w:t>
      </w:r>
      <w:r>
        <w:rPr>
          <w:rFonts w:ascii="Times New Roman"/>
          <w:b w:val="false"/>
          <w:i w:val="false"/>
          <w:color w:val="000000"/>
          <w:sz w:val="28"/>
        </w:rPr>
        <w:t>№ 32/8-IV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  10 дней после дня его первого официального опубликования и распространяется на отношения, возникшие с 01.04.2011).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Риддера от 25 декабря 2009 года № 21/2-IV «О бюджете города Риддера на 2010-2012 годы» (зарегистрировано в Реестре государственной регистрации нормативных правовых актов № 5-4-123), Риддерский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29 января 2009 года № 14/5-IV «Об утверждении инструкции по оказанию социальной помощи отдельным категориям нуждающихся граждан по решению местных представительных органов» (зарегистрировано в Реестре государственной регистрации нормативных правовых актов за № 5-4-107 от 06 февраля 2009 года, опубликовано в газете «Лениногорская правда» от 13 февраля 2009 года № 7)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преамбуле Инструкции по оказанию социальной помощи отдельным категориям нуждающихся граждан по решению местных представительных органов слова «решения Риддерского городского маслихата № 13/2-IV от 29 декабря 2008 года  </w:t>
      </w:r>
      <w:r>
        <w:rPr>
          <w:rFonts w:ascii="Times New Roman"/>
          <w:b w:val="false"/>
          <w:i w:val="false"/>
          <w:color w:val="000000"/>
          <w:sz w:val="28"/>
        </w:rPr>
        <w:t>«О бюджете города Риддера на 2009 год»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5-4-102 от 8 января 2009 года)» заменить словами «решения маслихата города Риддера от 25 декабря 2009 года № 21/2-IV </w:t>
      </w:r>
      <w:r>
        <w:rPr>
          <w:rFonts w:ascii="Times New Roman"/>
          <w:b w:val="false"/>
          <w:i w:val="false"/>
          <w:color w:val="000000"/>
          <w:sz w:val="28"/>
        </w:rPr>
        <w:t>«О бюджете города Риддера на 2010-2012 годы»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5-4-123)».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сессии              О. Солонников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А. Ермаков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