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07d2a" w14:textId="5c07d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25 декабря 2009 года № 22-4-IV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23 июля 2010 года N 29-6-IV. Зарегистрировано Управлением юстиции Бородулихинского района Департамента юстиции Восточно-Казахстанской области 4 августа 2010 года за N 5-8-117. Прекращено действие по истечении срока, на который решение было принято, на основании письма аппарата маслихата Бородулихинского района Восточно-Казахстанской области от 14 марта 2011 года N 03-08/84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Примечание. Прекращено действие по истечении срока, на который решение было принято, на основании письма аппарата маслихата Бородулихинского района Восточно-Казахстанской области от 14.03.2011 N 03-08/84.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20 июля 2010 года № 22/276-IV «О внесении изменений и дополнений в решение от 21 декабря 2009 года № 17/222- IV «Об областном бюджете на 2010-2012 годы» (зарегистрировано в Реестре государственной регистрации нормативных правовых актов за № 2534 от 23 июля 2010 года) Бородулихинский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2009 года № 22-4-IV «О районном бюджете на 2010-2012 годы» (зарегистрировано в Реестре государственной регистрации нормативных правовых актов за № 5-8-99 от 29 декабря 2009 года, опубликовано в районной газете «Пульс района» от 1 января 2010 года № 6321)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2449458 тысяч тенге,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460006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- 47622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1938631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2454497,1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8903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8903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-13942,1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13942,1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Уменьшить целевые текущие трансферты: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оказание материальной помощи некоторым категориям граждан (участникам ВОВ, инвалидам ВОВ, лицам приравненным к участникам ВОВ и инвалидам ВОВ, семьям погибших военнослужащих) в сумме 704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обеспечение жильем участников и инвалидов Великой Отечественной войны в сумме 189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  Б. Аргумбаев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июля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29-6-IV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22-4-IV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Районный бюджет на 2010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9"/>
        <w:gridCol w:w="1121"/>
        <w:gridCol w:w="1059"/>
        <w:gridCol w:w="6335"/>
        <w:gridCol w:w="3316"/>
      </w:tblGrid>
      <w:tr>
        <w:trPr>
          <w:trHeight w:val="49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2449458</w:t>
            </w:r>
          </w:p>
        </w:tc>
      </w:tr>
      <w:tr>
        <w:trPr>
          <w:trHeight w:val="24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460006</w:t>
            </w:r>
          </w:p>
        </w:tc>
      </w:tr>
      <w:tr>
        <w:trPr>
          <w:trHeight w:val="24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170306</w:t>
            </w:r>
          </w:p>
        </w:tc>
      </w:tr>
      <w:tr>
        <w:trPr>
          <w:trHeight w:val="24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170306</w:t>
            </w:r>
          </w:p>
        </w:tc>
      </w:tr>
      <w:tr>
        <w:trPr>
          <w:trHeight w:val="24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127236</w:t>
            </w:r>
          </w:p>
        </w:tc>
      </w:tr>
      <w:tr>
        <w:trPr>
          <w:trHeight w:val="24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127236</w:t>
            </w:r>
          </w:p>
        </w:tc>
      </w:tr>
      <w:tr>
        <w:trPr>
          <w:trHeight w:val="24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147820</w:t>
            </w:r>
          </w:p>
        </w:tc>
      </w:tr>
      <w:tr>
        <w:trPr>
          <w:trHeight w:val="24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95085</w:t>
            </w:r>
          </w:p>
        </w:tc>
      </w:tr>
      <w:tr>
        <w:trPr>
          <w:trHeight w:val="24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</w:t>
            </w:r>
          </w:p>
        </w:tc>
      </w:tr>
      <w:tr>
        <w:trPr>
          <w:trHeight w:val="24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36680</w:t>
            </w:r>
          </w:p>
        </w:tc>
      </w:tr>
      <w:tr>
        <w:trPr>
          <w:trHeight w:val="24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10727</w:t>
            </w:r>
          </w:p>
        </w:tc>
      </w:tr>
      <w:tr>
        <w:trPr>
          <w:trHeight w:val="24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52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</w:tr>
      <w:tr>
        <w:trPr>
          <w:trHeight w:val="54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24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12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3917</w:t>
            </w:r>
          </w:p>
        </w:tc>
      </w:tr>
      <w:tr>
        <w:trPr>
          <w:trHeight w:val="24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</w:t>
            </w:r>
          </w:p>
        </w:tc>
      </w:tr>
      <w:tr>
        <w:trPr>
          <w:trHeight w:val="24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3199</w:t>
            </w:r>
          </w:p>
        </w:tc>
      </w:tr>
      <w:tr>
        <w:trPr>
          <w:trHeight w:val="24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57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4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24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24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47622</w:t>
            </w:r>
          </w:p>
        </w:tc>
      </w:tr>
      <w:tr>
        <w:trPr>
          <w:trHeight w:val="24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47622</w:t>
            </w:r>
          </w:p>
        </w:tc>
      </w:tr>
      <w:tr>
        <w:trPr>
          <w:trHeight w:val="24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23811</w:t>
            </w:r>
          </w:p>
        </w:tc>
      </w:tr>
      <w:tr>
        <w:trPr>
          <w:trHeight w:val="24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23811</w:t>
            </w:r>
          </w:p>
        </w:tc>
      </w:tr>
      <w:tr>
        <w:trPr>
          <w:trHeight w:val="24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1938631</w:t>
            </w:r>
          </w:p>
        </w:tc>
      </w:tr>
      <w:tr>
        <w:trPr>
          <w:trHeight w:val="49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1938631</w:t>
            </w:r>
          </w:p>
        </w:tc>
      </w:tr>
      <w:tr>
        <w:trPr>
          <w:trHeight w:val="24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1938631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902"/>
        <w:gridCol w:w="815"/>
        <w:gridCol w:w="1080"/>
        <w:gridCol w:w="6371"/>
        <w:gridCol w:w="3160"/>
      </w:tblGrid>
      <w:tr>
        <w:trPr>
          <w:trHeight w:val="45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2454497,1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240721</w:t>
            </w:r>
          </w:p>
        </w:tc>
      </w:tr>
      <w:tr>
        <w:trPr>
          <w:trHeight w:val="73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217309</w:t>
            </w:r>
          </w:p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</w:t>
            </w:r>
          </w:p>
        </w:tc>
      </w:tr>
      <w:tr>
        <w:trPr>
          <w:trHeight w:val="49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</w:t>
            </w:r>
          </w:p>
        </w:tc>
      </w:tr>
      <w:tr>
        <w:trPr>
          <w:trHeight w:val="2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67148</w:t>
            </w:r>
          </w:p>
        </w:tc>
      </w:tr>
      <w:tr>
        <w:trPr>
          <w:trHeight w:val="49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64750</w:t>
            </w:r>
          </w:p>
        </w:tc>
      </w:tr>
      <w:tr>
        <w:trPr>
          <w:trHeight w:val="48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</w:p>
        </w:tc>
      </w:tr>
      <w:tr>
        <w:trPr>
          <w:trHeight w:val="49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134796</w:t>
            </w:r>
          </w:p>
        </w:tc>
      </w:tr>
      <w:tr>
        <w:trPr>
          <w:trHeight w:val="73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132630</w:t>
            </w:r>
          </w:p>
        </w:tc>
      </w:tr>
      <w:tr>
        <w:trPr>
          <w:trHeight w:val="49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</w:t>
            </w:r>
          </w:p>
        </w:tc>
      </w:tr>
      <w:tr>
        <w:trPr>
          <w:trHeight w:val="2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14474</w:t>
            </w:r>
          </w:p>
        </w:tc>
      </w:tr>
      <w:tr>
        <w:trPr>
          <w:trHeight w:val="2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14474</w:t>
            </w:r>
          </w:p>
        </w:tc>
      </w:tr>
      <w:tr>
        <w:trPr>
          <w:trHeight w:val="99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</w:t>
            </w:r>
          </w:p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72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5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 оценка и реализация имущества, поступившая в коммунальную собственность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5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8938</w:t>
            </w:r>
          </w:p>
        </w:tc>
      </w:tr>
      <w:tr>
        <w:trPr>
          <w:trHeight w:val="49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</w:t>
            </w:r>
          </w:p>
        </w:tc>
      </w:tr>
      <w:tr>
        <w:trPr>
          <w:trHeight w:val="99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</w:t>
            </w:r>
          </w:p>
        </w:tc>
      </w:tr>
      <w:tr>
        <w:trPr>
          <w:trHeight w:val="49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7169,6</w:t>
            </w:r>
          </w:p>
        </w:tc>
      </w:tr>
      <w:tr>
        <w:trPr>
          <w:trHeight w:val="2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4928</w:t>
            </w:r>
          </w:p>
        </w:tc>
      </w:tr>
      <w:tr>
        <w:trPr>
          <w:trHeight w:val="2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</w:p>
        </w:tc>
      </w:tr>
      <w:tr>
        <w:trPr>
          <w:trHeight w:val="5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</w:p>
        </w:tc>
      </w:tr>
      <w:tr>
        <w:trPr>
          <w:trHeight w:val="2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2241,6</w:t>
            </w:r>
          </w:p>
        </w:tc>
      </w:tr>
      <w:tr>
        <w:trPr>
          <w:trHeight w:val="3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2241,6</w:t>
            </w:r>
          </w:p>
        </w:tc>
      </w:tr>
      <w:tr>
        <w:trPr>
          <w:trHeight w:val="52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2041,6</w:t>
            </w:r>
          </w:p>
        </w:tc>
      </w:tr>
      <w:tr>
        <w:trPr>
          <w:trHeight w:val="103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2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73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52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2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1323112</w:t>
            </w:r>
          </w:p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30437</w:t>
            </w:r>
          </w:p>
        </w:tc>
      </w:tr>
      <w:tr>
        <w:trPr>
          <w:trHeight w:val="2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30437</w:t>
            </w:r>
          </w:p>
        </w:tc>
      </w:tr>
      <w:tr>
        <w:trPr>
          <w:trHeight w:val="48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30437</w:t>
            </w:r>
          </w:p>
        </w:tc>
      </w:tr>
      <w:tr>
        <w:trPr>
          <w:trHeight w:val="48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1195549</w:t>
            </w:r>
          </w:p>
        </w:tc>
      </w:tr>
      <w:tr>
        <w:trPr>
          <w:trHeight w:val="73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5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1194846</w:t>
            </w:r>
          </w:p>
        </w:tc>
      </w:tr>
      <w:tr>
        <w:trPr>
          <w:trHeight w:val="2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1174408</w:t>
            </w:r>
          </w:p>
        </w:tc>
      </w:tr>
      <w:tr>
        <w:trPr>
          <w:trHeight w:val="2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20438</w:t>
            </w:r>
          </w:p>
        </w:tc>
      </w:tr>
      <w:tr>
        <w:trPr>
          <w:trHeight w:val="2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97126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85808</w:t>
            </w:r>
          </w:p>
        </w:tc>
      </w:tr>
      <w:tr>
        <w:trPr>
          <w:trHeight w:val="55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</w:t>
            </w:r>
          </w:p>
        </w:tc>
      </w:tr>
      <w:tr>
        <w:trPr>
          <w:trHeight w:val="99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</w:t>
            </w:r>
          </w:p>
        </w:tc>
      </w:tr>
      <w:tr>
        <w:trPr>
          <w:trHeight w:val="73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73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54033</w:t>
            </w:r>
          </w:p>
        </w:tc>
      </w:tr>
      <w:tr>
        <w:trPr>
          <w:trHeight w:val="51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градостроительства и 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11318</w:t>
            </w:r>
          </w:p>
        </w:tc>
      </w:tr>
      <w:tr>
        <w:trPr>
          <w:trHeight w:val="2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11318</w:t>
            </w:r>
          </w:p>
        </w:tc>
      </w:tr>
      <w:tr>
        <w:trPr>
          <w:trHeight w:val="2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6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5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161191</w:t>
            </w:r>
          </w:p>
        </w:tc>
      </w:tr>
      <w:tr>
        <w:trPr>
          <w:trHeight w:val="2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143559</w:t>
            </w:r>
          </w:p>
        </w:tc>
      </w:tr>
      <w:tr>
        <w:trPr>
          <w:trHeight w:val="52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143559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12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спорта,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</w:t>
            </w:r>
          </w:p>
        </w:tc>
      </w:tr>
      <w:tr>
        <w:trPr>
          <w:trHeight w:val="2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17258</w:t>
            </w:r>
          </w:p>
        </w:tc>
      </w:tr>
      <w:tr>
        <w:trPr>
          <w:trHeight w:val="2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10322</w:t>
            </w:r>
          </w:p>
        </w:tc>
      </w:tr>
      <w:tr>
        <w:trPr>
          <w:trHeight w:val="73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32713</w:t>
            </w:r>
          </w:p>
        </w:tc>
      </w:tr>
      <w:tr>
        <w:trPr>
          <w:trHeight w:val="51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детей-инвалидов, воспитывающихся и обучающихся на дому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</w:p>
        </w:tc>
      </w:tr>
      <w:tr>
        <w:trPr>
          <w:trHeight w:val="51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20521</w:t>
            </w:r>
          </w:p>
        </w:tc>
      </w:tr>
      <w:tr>
        <w:trPr>
          <w:trHeight w:val="25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</w:t>
            </w:r>
          </w:p>
        </w:tc>
      </w:tr>
      <w:tr>
        <w:trPr>
          <w:trHeight w:val="124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198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321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</w:t>
            </w:r>
          </w:p>
        </w:tc>
      </w:tr>
      <w:tr>
        <w:trPr>
          <w:trHeight w:val="5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17632</w:t>
            </w:r>
          </w:p>
        </w:tc>
      </w:tr>
      <w:tr>
        <w:trPr>
          <w:trHeight w:val="5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17632</w:t>
            </w:r>
          </w:p>
        </w:tc>
      </w:tr>
      <w:tr>
        <w:trPr>
          <w:trHeight w:val="72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</w:t>
            </w:r>
          </w:p>
        </w:tc>
      </w:tr>
      <w:tr>
        <w:trPr>
          <w:trHeight w:val="5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25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348140</w:t>
            </w:r>
          </w:p>
        </w:tc>
      </w:tr>
      <w:tr>
        <w:trPr>
          <w:trHeight w:val="2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7919</w:t>
            </w:r>
          </w:p>
        </w:tc>
      </w:tr>
      <w:tr>
        <w:trPr>
          <w:trHeight w:val="73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</w:t>
            </w:r>
          </w:p>
        </w:tc>
      </w:tr>
      <w:tr>
        <w:trPr>
          <w:trHeight w:val="2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</w:t>
            </w:r>
          </w:p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278923</w:t>
            </w:r>
          </w:p>
        </w:tc>
      </w:tr>
      <w:tr>
        <w:trPr>
          <w:trHeight w:val="76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35971</w:t>
            </w:r>
          </w:p>
        </w:tc>
      </w:tr>
      <w:tr>
        <w:trPr>
          <w:trHeight w:val="9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35971</w:t>
            </w:r>
          </w:p>
        </w:tc>
      </w:tr>
      <w:tr>
        <w:trPr>
          <w:trHeight w:val="49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градостроительства и 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242952</w:t>
            </w:r>
          </w:p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242952</w:t>
            </w:r>
          </w:p>
        </w:tc>
      </w:tr>
      <w:tr>
        <w:trPr>
          <w:trHeight w:val="2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61298</w:t>
            </w:r>
          </w:p>
        </w:tc>
      </w:tr>
      <w:tr>
        <w:trPr>
          <w:trHeight w:val="78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захоронений, и погребение безродных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72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61166</w:t>
            </w:r>
          </w:p>
        </w:tc>
      </w:tr>
      <w:tr>
        <w:trPr>
          <w:trHeight w:val="49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26402</w:t>
            </w:r>
          </w:p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</w:p>
        </w:tc>
      </w:tr>
      <w:tr>
        <w:trPr>
          <w:trHeight w:val="52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102446</w:t>
            </w:r>
          </w:p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32370</w:t>
            </w:r>
          </w:p>
        </w:tc>
      </w:tr>
      <w:tr>
        <w:trPr>
          <w:trHeight w:val="52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32370</w:t>
            </w:r>
          </w:p>
        </w:tc>
      </w:tr>
      <w:tr>
        <w:trPr>
          <w:trHeight w:val="2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32370</w:t>
            </w:r>
          </w:p>
        </w:tc>
      </w:tr>
      <w:tr>
        <w:trPr>
          <w:trHeight w:val="2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24221</w:t>
            </w:r>
          </w:p>
        </w:tc>
      </w:tr>
      <w:tr>
        <w:trPr>
          <w:trHeight w:val="49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</w:t>
            </w:r>
          </w:p>
        </w:tc>
      </w:tr>
      <w:tr>
        <w:trPr>
          <w:trHeight w:val="5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73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</w:tr>
      <w:tr>
        <w:trPr>
          <w:trHeight w:val="49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градостроительства и 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20070</w:t>
            </w:r>
          </w:p>
        </w:tc>
      </w:tr>
      <w:tr>
        <w:trPr>
          <w:trHeight w:val="2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20070</w:t>
            </w:r>
          </w:p>
        </w:tc>
      </w:tr>
      <w:tr>
        <w:trPr>
          <w:trHeight w:val="2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29519</w:t>
            </w:r>
          </w:p>
        </w:tc>
      </w:tr>
      <w:tr>
        <w:trPr>
          <w:trHeight w:val="49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19950</w:t>
            </w:r>
          </w:p>
        </w:tc>
      </w:tr>
      <w:tr>
        <w:trPr>
          <w:trHeight w:val="2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</w:t>
            </w:r>
          </w:p>
        </w:tc>
      </w:tr>
      <w:tr>
        <w:trPr>
          <w:trHeight w:val="49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49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</w:t>
            </w:r>
          </w:p>
        </w:tc>
      </w:tr>
      <w:tr>
        <w:trPr>
          <w:trHeight w:val="49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проведение государственной информационной политики через газеты и журналы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</w:t>
            </w:r>
          </w:p>
        </w:tc>
      </w:tr>
      <w:tr>
        <w:trPr>
          <w:trHeight w:val="49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16336</w:t>
            </w:r>
          </w:p>
        </w:tc>
      </w:tr>
      <w:tr>
        <w:trPr>
          <w:trHeight w:val="49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</w:t>
            </w:r>
          </w:p>
        </w:tc>
      </w:tr>
      <w:tr>
        <w:trPr>
          <w:trHeight w:val="49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</w:t>
            </w:r>
          </w:p>
        </w:tc>
      </w:tr>
      <w:tr>
        <w:trPr>
          <w:trHeight w:val="5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</w:t>
            </w:r>
          </w:p>
        </w:tc>
      </w:tr>
      <w:tr>
        <w:trPr>
          <w:trHeight w:val="99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</w:t>
            </w:r>
          </w:p>
        </w:tc>
      </w:tr>
      <w:tr>
        <w:trPr>
          <w:trHeight w:val="52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49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49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100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88140</w:t>
            </w:r>
          </w:p>
        </w:tc>
      </w:tr>
      <w:tr>
        <w:trPr>
          <w:trHeight w:val="2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14285</w:t>
            </w:r>
          </w:p>
        </w:tc>
      </w:tr>
      <w:tr>
        <w:trPr>
          <w:trHeight w:val="55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</w:p>
        </w:tc>
      </w:tr>
      <w:tr>
        <w:trPr>
          <w:trHeight w:val="75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</w:p>
        </w:tc>
      </w:tr>
      <w:tr>
        <w:trPr>
          <w:trHeight w:val="52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49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</w:t>
            </w:r>
          </w:p>
        </w:tc>
      </w:tr>
      <w:tr>
        <w:trPr>
          <w:trHeight w:val="73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10276</w:t>
            </w:r>
          </w:p>
        </w:tc>
      </w:tr>
      <w:tr>
        <w:trPr>
          <w:trHeight w:val="49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</w:tr>
      <w:tr>
        <w:trPr>
          <w:trHeight w:val="2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49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76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</w:t>
            </w:r>
          </w:p>
        </w:tc>
      </w:tr>
      <w:tr>
        <w:trPr>
          <w:trHeight w:val="76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73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65268</w:t>
            </w:r>
          </w:p>
        </w:tc>
      </w:tr>
      <w:tr>
        <w:trPr>
          <w:trHeight w:val="49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20733</w:t>
            </w:r>
          </w:p>
        </w:tc>
      </w:tr>
      <w:tr>
        <w:trPr>
          <w:trHeight w:val="9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20733</w:t>
            </w:r>
          </w:p>
        </w:tc>
      </w:tr>
      <w:tr>
        <w:trPr>
          <w:trHeight w:val="73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27921</w:t>
            </w:r>
          </w:p>
        </w:tc>
      </w:tr>
      <w:tr>
        <w:trPr>
          <w:trHeight w:val="99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27921</w:t>
            </w:r>
          </w:p>
        </w:tc>
      </w:tr>
      <w:tr>
        <w:trPr>
          <w:trHeight w:val="51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16614</w:t>
            </w:r>
          </w:p>
        </w:tc>
      </w:tr>
      <w:tr>
        <w:trPr>
          <w:trHeight w:val="2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16614</w:t>
            </w:r>
          </w:p>
        </w:tc>
      </w:tr>
      <w:tr>
        <w:trPr>
          <w:trHeight w:val="49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19991</w:t>
            </w:r>
          </w:p>
        </w:tc>
      </w:tr>
      <w:tr>
        <w:trPr>
          <w:trHeight w:val="49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19991</w:t>
            </w:r>
          </w:p>
        </w:tc>
      </w:tr>
      <w:tr>
        <w:trPr>
          <w:trHeight w:val="5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градостроительства и 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19991</w:t>
            </w:r>
          </w:p>
        </w:tc>
      </w:tr>
      <w:tr>
        <w:trPr>
          <w:trHeight w:val="15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</w:t>
            </w:r>
          </w:p>
        </w:tc>
      </w:tr>
      <w:tr>
        <w:trPr>
          <w:trHeight w:val="99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98212</w:t>
            </w:r>
          </w:p>
        </w:tc>
      </w:tr>
      <w:tr>
        <w:trPr>
          <w:trHeight w:val="2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22397</w:t>
            </w:r>
          </w:p>
        </w:tc>
      </w:tr>
      <w:tr>
        <w:trPr>
          <w:trHeight w:val="73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22397</w:t>
            </w:r>
          </w:p>
        </w:tc>
      </w:tr>
      <w:tr>
        <w:trPr>
          <w:trHeight w:val="76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22397</w:t>
            </w:r>
          </w:p>
        </w:tc>
      </w:tr>
      <w:tr>
        <w:trPr>
          <w:trHeight w:val="25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75815</w:t>
            </w:r>
          </w:p>
        </w:tc>
      </w:tr>
      <w:tr>
        <w:trPr>
          <w:trHeight w:val="72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75815</w:t>
            </w:r>
          </w:p>
        </w:tc>
      </w:tr>
      <w:tr>
        <w:trPr>
          <w:trHeight w:val="100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75815</w:t>
            </w:r>
          </w:p>
        </w:tc>
      </w:tr>
      <w:tr>
        <w:trPr>
          <w:trHeight w:val="2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17724</w:t>
            </w:r>
          </w:p>
        </w:tc>
      </w:tr>
      <w:tr>
        <w:trPr>
          <w:trHeight w:val="49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49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72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2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12488</w:t>
            </w:r>
          </w:p>
        </w:tc>
      </w:tr>
      <w:tr>
        <w:trPr>
          <w:trHeight w:val="2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9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3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</w:t>
            </w:r>
          </w:p>
        </w:tc>
      </w:tr>
      <w:tr>
        <w:trPr>
          <w:trHeight w:val="9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</w:t>
            </w:r>
          </w:p>
        </w:tc>
      </w:tr>
      <w:tr>
        <w:trPr>
          <w:trHeight w:val="2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46751,5</w:t>
            </w:r>
          </w:p>
        </w:tc>
      </w:tr>
      <w:tr>
        <w:trPr>
          <w:trHeight w:val="2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46751,5</w:t>
            </w:r>
          </w:p>
        </w:tc>
      </w:tr>
      <w:tr>
        <w:trPr>
          <w:trHeight w:val="2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46751,5</w:t>
            </w:r>
          </w:p>
        </w:tc>
      </w:tr>
      <w:tr>
        <w:trPr>
          <w:trHeight w:val="49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140,5</w:t>
            </w:r>
          </w:p>
        </w:tc>
      </w:tr>
      <w:tr>
        <w:trPr>
          <w:trHeight w:val="72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46611</w:t>
            </w:r>
          </w:p>
        </w:tc>
      </w:tr>
      <w:tr>
        <w:trPr>
          <w:trHeight w:val="2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8903</w:t>
            </w:r>
          </w:p>
        </w:tc>
      </w:tr>
      <w:tr>
        <w:trPr>
          <w:trHeight w:val="2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8903</w:t>
            </w:r>
          </w:p>
        </w:tc>
      </w:tr>
      <w:tr>
        <w:trPr>
          <w:trHeight w:val="2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8903</w:t>
            </w:r>
          </w:p>
        </w:tc>
      </w:tr>
      <w:tr>
        <w:trPr>
          <w:trHeight w:val="49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</w:t>
            </w:r>
          </w:p>
        </w:tc>
      </w:tr>
      <w:tr>
        <w:trPr>
          <w:trHeight w:val="73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</w:t>
            </w:r>
          </w:p>
        </w:tc>
      </w:tr>
      <w:tr>
        <w:trPr>
          <w:trHeight w:val="2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-13942,1</w:t>
            </w:r>
          </w:p>
        </w:tc>
      </w:tr>
      <w:tr>
        <w:trPr>
          <w:trHeight w:val="46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13942,1</w:t>
            </w:r>
          </w:p>
        </w:tc>
      </w:tr>
      <w:tr>
        <w:trPr>
          <w:trHeight w:val="25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8903</w:t>
            </w:r>
          </w:p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</w:t>
            </w:r>
          </w:p>
        </w:tc>
      </w:tr>
      <w:tr>
        <w:trPr>
          <w:trHeight w:val="2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планирования:                       Б. Курманбаев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июля 2010 года № 29-6-IV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декабря 2009 года № 22-4-IV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коду программы 123.001. «Функционирование аппарата</w:t>
      </w:r>
      <w:r>
        <w:br/>
      </w:r>
      <w:r>
        <w:rPr>
          <w:rFonts w:ascii="Times New Roman"/>
          <w:b/>
          <w:i w:val="false"/>
          <w:color w:val="000000"/>
        </w:rPr>
        <w:t>
акима района в городе, города районного значения, поселка, аула</w:t>
      </w:r>
      <w:r>
        <w:br/>
      </w:r>
      <w:r>
        <w:rPr>
          <w:rFonts w:ascii="Times New Roman"/>
          <w:b/>
          <w:i w:val="false"/>
          <w:color w:val="000000"/>
        </w:rPr>
        <w:t>
(села), аульного (сельского) округа» в разрезе аппаратов</w:t>
      </w:r>
      <w:r>
        <w:br/>
      </w:r>
      <w:r>
        <w:rPr>
          <w:rFonts w:ascii="Times New Roman"/>
          <w:b/>
          <w:i w:val="false"/>
          <w:color w:val="000000"/>
        </w:rPr>
        <w:t>
сельских (поселковых) округов на 2010 год.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9406"/>
        <w:gridCol w:w="3179"/>
      </w:tblGrid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9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132630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Уба-Форпостовского с/о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Жезкентского п/о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с/о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</w:t>
            </w:r>
          </w:p>
        </w:tc>
      </w:tr>
      <w:tr>
        <w:trPr>
          <w:trHeight w:val="21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с/о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</w:p>
        </w:tc>
      </w:tr>
      <w:tr>
        <w:trPr>
          <w:trHeight w:val="16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с/о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с/о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с/о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с/о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с/о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с/о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с/о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18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с/о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с/о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с/о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с/о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с/о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с/о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</w:p>
        </w:tc>
      </w:tr>
      <w:tr>
        <w:trPr>
          <w:trHeight w:val="15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с/о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с/о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    Б. Курманбаев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июля 2010 года № 29-6-IV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декабря 2009 года № 22-4-IV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коду программы 123.005. «Организация</w:t>
      </w:r>
      <w:r>
        <w:br/>
      </w:r>
      <w:r>
        <w:rPr>
          <w:rFonts w:ascii="Times New Roman"/>
          <w:b/>
          <w:i w:val="false"/>
          <w:color w:val="000000"/>
        </w:rPr>
        <w:t>
бесплатного подвоза учащихся до школы и обратно в аульной</w:t>
      </w:r>
      <w:r>
        <w:br/>
      </w:r>
      <w:r>
        <w:rPr>
          <w:rFonts w:ascii="Times New Roman"/>
          <w:b/>
          <w:i w:val="false"/>
          <w:color w:val="000000"/>
        </w:rPr>
        <w:t>
(сельской) местности» в разрезе аппаратов сельских округов на</w:t>
      </w:r>
      <w:r>
        <w:br/>
      </w:r>
      <w:r>
        <w:rPr>
          <w:rFonts w:ascii="Times New Roman"/>
          <w:b/>
          <w:i w:val="false"/>
          <w:color w:val="000000"/>
        </w:rPr>
        <w:t>
2010 год.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9033"/>
        <w:gridCol w:w="309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округов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703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с/о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с/о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    Б. Курманбаев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июля 2010 года № 29-6-IV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декабря 2009 года № 22-4-IV</w:t>
      </w:r>
    </w:p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коду программы 123.013. «Обеспечение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
функционирования автомобильных дорог в городах районного </w:t>
      </w:r>
      <w:r>
        <w:br/>
      </w:r>
      <w:r>
        <w:rPr>
          <w:rFonts w:ascii="Times New Roman"/>
          <w:b/>
          <w:i w:val="false"/>
          <w:color w:val="000000"/>
        </w:rPr>
        <w:t>
значения, поселках, аулах (селах), аульных (сельских) округах»</w:t>
      </w:r>
      <w:r>
        <w:br/>
      </w:r>
      <w:r>
        <w:rPr>
          <w:rFonts w:ascii="Times New Roman"/>
          <w:b/>
          <w:i w:val="false"/>
          <w:color w:val="000000"/>
        </w:rPr>
        <w:t>
в разрезе аппаратов сельских округов на 2010 год.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8704"/>
        <w:gridCol w:w="3697"/>
      </w:tblGrid>
      <w:tr>
        <w:trPr>
          <w:trHeight w:val="36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округов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22397</w:t>
            </w:r>
          </w:p>
        </w:tc>
      </w:tr>
      <w:tr>
        <w:trPr>
          <w:trHeight w:val="27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Аппарат акима Бородулихинского с/о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27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с/о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с/о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с/о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с/о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с/о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с/о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с/о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с/о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с/о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Уба-Форпостовского с/о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с/о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с/о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с/о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Начальник отдела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   Б. Курманбаев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