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355e" w14:textId="25b3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3 декабря 2010 года № 923. Зарегистрировано управлением юстиции Глубоковского района Департамента юстиции Восточно-Казахстанской области 30 января 2011 года за N 5-9-145. Прекращено действие по истечении срока, на который постановление было принято (письмо Глубоковского районного акимата Восточно-Казахстанской области от 04 января 2012 года N 09-02-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Глубоковского районного акимата ВКО от 04.01.2012 N 09-02-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1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в возрасте пятидесяти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козависим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-инфицирован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нятые в режиме неполного рабочего времени, в связи с изменением в организации производства, в том числе при реорганизации 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аходящиеся в отпуске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по инициативе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5 января 2010 года № 395 «Об определении целевых групп на 2010 год» (зарегистрированное в реестре государственной регистрации нормативных правовых актов от 3 февраля 2010 года № 5-9-123, опубликованное в районной газете «Огни Прииртышья от 12 февраля 2010 года № 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по выполнению данного постановления возложить на заместителя акима Глубоковского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