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1933" w14:textId="7df1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частного предпринимательства по оказанию медицинских услуг, обращению лекарственных средств, изделий медицинского назначения и медицинской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30 марта 2011 года № 158 и Министра экономического развития и торговли Республики Казахстан от 5 апреля 2011 года № 88. Зарегистрирован в Министерстве юстиции Республики Казахстан 26 апреля 2011 года № 6913. Утратил силу совместным приказом Министра здравоохранения Республики Казахстан от 3 сентября 2012 года № 609 и Министра экономического развития и торговли Республики Казахстан от 3 октября 2012 года №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03.09.2012 № 609 и Министра экономического развития и торговли РК от 03.10.2012 № 282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Кодекса Республики Казахстан от 18 сентября 2009 года "О здоровье народа и системе здравоохранения", с пунктами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"О государственном контроле и надзоре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частного предпринимательства по оказанию медицинских услуг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частного предпринимательства по обращению лекарственных средств, изделий медицинского назначения и медицинской техники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(Бейсен Н.Е.)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официальном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обеспечить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 марта 2010 года № 142 и Министра экономики и бюджетного планирования Республики Казахстан от 5 марта 2010 года № 122 "Об утверждении критериев оценки степени риска в сферах оказания медицинских услуг, обращения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Республики Казахстан за № 6124 от 12 марта 2010 года, опубликован в газете "Юридическая газета" 13 апреля 2010 года № 51 (1847).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 </w:t>
      </w:r>
      <w:r>
        <w:rPr>
          <w:rFonts w:ascii="Times New Roman"/>
          <w:b w:val="false"/>
          <w:i/>
          <w:color w:val="000000"/>
          <w:sz w:val="28"/>
        </w:rPr>
        <w:t>С. Каирбекова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_______ </w:t>
      </w:r>
      <w:r>
        <w:rPr>
          <w:rFonts w:ascii="Times New Roman"/>
          <w:b w:val="false"/>
          <w:i/>
          <w:color w:val="000000"/>
          <w:sz w:val="28"/>
        </w:rPr>
        <w:t>Ж. Айтжанова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2011 года № 158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2011 года № 88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сфере</w:t>
      </w:r>
      <w:r>
        <w:br/>
      </w:r>
      <w:r>
        <w:rPr>
          <w:rFonts w:ascii="Times New Roman"/>
          <w:b/>
          <w:i w:val="false"/>
          <w:color w:val="000000"/>
        </w:rPr>
        <w:t>
частного предпринимательства по оказанию медицинских услуг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частного предпринимательства по оказанию медицинских услуг (далее - Критерии) разработаны для отнесения проверяемых субъектов в сфере частного предпринимательства по оказанию медицинских услуг к различным группам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в сфере оказываемых медицинских услуг – вероятность наступления неблагоприятного исхода для здоровья или жизни пациента в результате некачественного оказания медицинских услуг с учетом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- организации здравоохранения, а также физические лица, занимающиеся частной медицинской практикой;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индикаторы оценки качества оказываемых медицинских услуг - показатели эффективности, полноты и соответствия медицинских услуг стандартам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проверяемого субъекта к соответствующей группе степени риска осуществляется в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первом этапе проверяемые субъекты распределяются на группы риска: высокой, средней и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форм предоставления медицинской помощи и видов организаций здравоохранения, проверяемые субъекты распределяются по степени риска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высокой степени риска относятся субъекты здравоохранения, оказывающие стационарную, стационарозамещающую и амбулаторно-поликлиническую помощь по стратегическим направлениям согласно Стратегического плана Министерства здравоохранения Республики Казахстан на 2010-2014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2010 года № 81 (далее – стратегические направления), а также субъекты здравоохранения, оказывающие </w:t>
      </w:r>
      <w:r>
        <w:rPr>
          <w:rFonts w:ascii="Times New Roman"/>
          <w:b w:val="false"/>
          <w:i w:val="false"/>
          <w:color w:val="000000"/>
          <w:sz w:val="28"/>
        </w:rPr>
        <w:t>скорую медицинскую помощь</w:t>
      </w:r>
      <w:r>
        <w:rPr>
          <w:rFonts w:ascii="Times New Roman"/>
          <w:b w:val="false"/>
          <w:i w:val="false"/>
          <w:color w:val="000000"/>
          <w:sz w:val="28"/>
        </w:rPr>
        <w:t>, организации  санитарной авиации и организации здравоохранения в сфере </w:t>
      </w:r>
      <w:r>
        <w:rPr>
          <w:rFonts w:ascii="Times New Roman"/>
          <w:b w:val="false"/>
          <w:i w:val="false"/>
          <w:color w:val="000000"/>
          <w:sz w:val="28"/>
        </w:rPr>
        <w:t>медицины катастроф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средней степени риска - субъекты здравоохранения, оказывающие </w:t>
      </w:r>
      <w:r>
        <w:rPr>
          <w:rFonts w:ascii="Times New Roman"/>
          <w:b w:val="false"/>
          <w:i w:val="false"/>
          <w:color w:val="000000"/>
          <w:sz w:val="28"/>
        </w:rPr>
        <w:t>стационарную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амбулаторно-поликлиническую помощь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стратегических направлений;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незначительной степени риска - организации восстановительного лечения и медицинской реабилитации, организации, оказывающие </w:t>
      </w:r>
      <w:r>
        <w:rPr>
          <w:rFonts w:ascii="Times New Roman"/>
          <w:b w:val="false"/>
          <w:i w:val="false"/>
          <w:color w:val="000000"/>
          <w:sz w:val="28"/>
        </w:rPr>
        <w:t>паллиативную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сестринский уход; организации, оказывающие косметологическую помощь с применением инвазивных методов и использованием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втором этапе распределение проверяемых субъектов по группам степени риска осуществляется с учетом показателя соответствия качества оказанных медицинских услуг (далее – Показатель соответствия), выраженного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соответствия определяется как разница между 100 % и пороговым значением индикатора оценки качества оказанных медицинских услуг (далее – пороговое значение), выраженным в процентах по каждому индикатору оценки качества оказанных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Индикаторы оценки качества оказываемых медицинских услуг и их Пороговые значения определены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планирования проведения проверок используется среднее значение Показателя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Из числа проверенных субъектов, относящихся к группе высокой степени риска, в план проведения проверок включаются проверенные субъекты со средним Показателем соответствия: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50 % и менее;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50 % до 60 % на протяжении последних 3-х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числа проверенных субъектов, относящихся к средней и незначительной степеням риска, в план проведения проверок включаются проверенные субъекты с показателем соответствия: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40 % и менее;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40 до 60 % на протяжении последних 3-х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приоритетного включения в план проведения проверок субъектов внутри одной группы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период времени от момента проведения последней проверки превышающий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наличия значительных нарушений, выявленных при проведении предыдущих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свидетельства о национальной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оказываемых видов (подвидов) медицинской деятельности, выданным приложениям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прав граждан на получение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нарушение договорных обязательств проверенных субъектов на предоставление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сертификата специалиста у медицинских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при лицензировании медицинской деятельности.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частного предпринимательства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качеством оказываемых медицинских услуг 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Индикаторы оценки качества оказываемых медицинских услуг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их Пороговые значения в сфере частного предпринимательства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943"/>
        <w:gridCol w:w="5783"/>
        <w:gridCol w:w="3421"/>
      </w:tblGrid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индикаторов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Пороговое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Индикаторы оценки качества медицинских услуг для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организаций, оказывающих стационарную помощь, в сфере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не обоснованно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госпитализированных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всех госпитализированных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нулю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при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случаев 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 от всех поступивших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 порядке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нулю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 госпитализации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умерших в стационаре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операции от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оперированных в плановом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нулю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в родах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послеродовом периоде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от управляемых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акушерских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гестозов;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абортов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умерших женщин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выписанных родильниц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быть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детей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лет,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 года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поддаются управлению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умерших детей от 0 до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в том числе детей до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количества выписанных детей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до 14 лет (в том числе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нулю по причинам,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поддаются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</w:p>
        </w:tc>
      </w:tr>
      <w:tr>
        <w:trPr>
          <w:trHeight w:val="12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с внутрибольничной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инфекцией / количество выписанных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умножить на 100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1 %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повторных госпитализаций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 госпитализированных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 умножить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нулю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 за отчетный период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патолого-анатомических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умножить на 100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 жалоб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периодом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обоснованных 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 /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 жалоб за 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умножить на 100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 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периодом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Индикаторы оценки качества медицинских услуг для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организаций, оказывающих первичную медико-санитарную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консультативно-диагностическую помощь, в сфере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показатель на 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нулю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болезней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показатель на 100 000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на 1 %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 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из них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управляемых причин: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акушерских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гестозов;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абортов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показатель на 100 000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живорожденных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нулю по причинам,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поддаются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абортов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фертильного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возраста,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прикрепленной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экстрагенитальной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патологией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абортов /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фертильного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умножить на 1000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периодом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младенческой 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из них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управляемых причин: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заболеваний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кишечных инфекций;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врожденных пороков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причин перинатального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показатель на 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родившихся живыми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нулю по причинам,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поддаются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</w:p>
        </w:tc>
      </w:tr>
      <w:tr>
        <w:trPr>
          <w:trHeight w:val="13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 жалоб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периодом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обоснованных 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 /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 жалоб за 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умножить на 100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 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периодом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детей на дому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 детей на дому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умерших детей до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за отчетный период умножить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100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Снизить свой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на 5 %</w:t>
            </w:r>
          </w:p>
        </w:tc>
      </w:tr>
      <w:tr>
        <w:trPr>
          <w:trHeight w:val="13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гипертонией 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гипертонического криза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госпитализированных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артериальной гипертонией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гипертонического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криза / количество всех 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"Д" учете с артериальной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гипертензией умножить на 100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10 %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флюорографией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населения,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флюорографией /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 населения умножить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60 %</w:t>
            </w:r>
          </w:p>
        </w:tc>
      </w:tr>
      <w:tr>
        <w:trPr>
          <w:trHeight w:val="13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выявляемости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обследованных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флюорографии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туберкулеза,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при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флюорографическим обследовании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исследуемый период /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которым 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плановое флюорографическое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за исследуемый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умножить на 100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60 %</w:t>
            </w:r>
          </w:p>
        </w:tc>
      </w:tr>
      <w:tr>
        <w:trPr>
          <w:trHeight w:val="13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больных ТБ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новых легочных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запущенными случаями туберкулеза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 новых легочных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среди взрослых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 умножить на 100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1,5 %</w:t>
            </w:r>
          </w:p>
        </w:tc>
      </w:tr>
      <w:tr>
        <w:trPr>
          <w:trHeight w:val="13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новообразованиями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стадии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 с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диагнозом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злокачественного 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стадии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 / число, с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диагнозом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злокачественного 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умножить на 100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на 1 %</w:t>
            </w:r>
          </w:p>
        </w:tc>
      </w:tr>
      <w:tr>
        <w:trPr>
          <w:trHeight w:val="13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живущих 5 лет и более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числа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новообразованиями,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наблюдением пять лет и более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на "Д"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злокачественных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умножить на 100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на 1 %</w:t>
            </w:r>
          </w:p>
        </w:tc>
      </w:tr>
      <w:tr>
        <w:trPr>
          <w:trHeight w:val="15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 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от акушерских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кровотечений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среди 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 отчетный период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акушерских кровотечений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родильниц умножить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периодом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 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от гестозов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Произведение количества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 смертности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 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 от гестозов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родильниц на 100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10 %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 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от абортов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Произведение количества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 смертности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 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 от абортов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родильниц на 100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периодом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госпитализи-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с осложнениями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сахарного диабета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пролеченных больных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прикрепленного населения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осложнениями сахарного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диабета*100 /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 больных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сахарным диабетом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периодом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Индикаторы оценки качества медицинских услуг для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оказывающих скорую медицинскую помощь, в сфере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вызовов по тому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заболеванию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 с момента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вызова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 вызовов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нулю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доезда до больного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 сформированного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 вызовов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более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и не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превышать 2 %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менее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 при вызовах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присутствии бригады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 вызовов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нулю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госпита-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лизированных от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доставленных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 вызовов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Расхождение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 бригадой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 вызовов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 жалоб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периодом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 жалоб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период/количество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предыдущий период на 100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 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периодом</w:t>
            </w:r>
          </w:p>
        </w:tc>
      </w:tr>
    </w:tbl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марта 2011 года № 158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2011 года № 88 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по обращению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
изделий медицинского назначения и медицинской техники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частного предпринимательства по обращению лекарственных средств, изделий медицинского назначения и медицинской техники (далее - Критерии) разработаны для отнесения по степеням рисков проверяемых субъектов в сфере обращения лекарственных средств, изделий медицинского назначения и медицинской техники к различным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Проверяемые субъекты в сфере обращения лекарственных средств, изделий медицинского назначения и медицинской техники - организации здравоохранения в сфере частного предпринимательства, а также физические лица, занимающиеся частной медицинской практикой и фармацевтической деятельностью (далее – проверяемые субъекты).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Риск в сфере обращения лекарственных средств, изделий медицинского назначения и медицинской техники - вероятность причинения вреда жизни или здоровью человека в результате производства, изготовления, ввоза, реализации, применения (использования) не соответствующих требованиям законодательства Республики Казахстан лекарственных средств, изделий медицинского назначения и медицинской техники, с учетом степени тяжести его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Отнесение проверяемых субъектов к различным группам степеней рисков осуществляется путем первичного и последующего распределения.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Первичное отнесение проверяемых субъектов к различным группам степеней рисков осуществляется с учетом объективных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Последующее отнесение проверяемых субъектов к различным группам степеней рисков осуществляется с учетом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объективным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высокой степени риска в сфере обращения лекарственных средств, изделий медицинского назначения и медицинской техники относятся организации здравоохранения,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деятельность, связанную с </w:t>
      </w:r>
      <w:r>
        <w:rPr>
          <w:rFonts w:ascii="Times New Roman"/>
          <w:b w:val="false"/>
          <w:i w:val="false"/>
          <w:color w:val="000000"/>
          <w:sz w:val="28"/>
        </w:rPr>
        <w:t>изготовлением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деятельность, связанную с оптовой </w:t>
      </w:r>
      <w:r>
        <w:rPr>
          <w:rFonts w:ascii="Times New Roman"/>
          <w:b w:val="false"/>
          <w:i w:val="false"/>
          <w:color w:val="000000"/>
          <w:sz w:val="28"/>
        </w:rPr>
        <w:t>реализацией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содержащих наркотические средства, психотропные вещества и прекурсоры;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медицинскую деятельность, связанную с оказанием стационарной помощи, скорой медицинской помощи и санитарной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сфере службы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средней степени риска в сфере обращения лекарственных средств, изделий медицинского назначения и медицинской техники относятся организации здравоохранения,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деятельность, связанную с производством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деятельность, связанную с оптовой реализацией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медицинскую деятельность, связанную с оказанием амбулаторно-поликлинической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медицинскую деятельность, связанную с организацией </w:t>
      </w:r>
      <w:r>
        <w:rPr>
          <w:rFonts w:ascii="Times New Roman"/>
          <w:b w:val="false"/>
          <w:i w:val="false"/>
          <w:color w:val="000000"/>
          <w:sz w:val="28"/>
        </w:rPr>
        <w:t>восстановительного лечения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сфере профилактики вируса иммунодефицита человека (ВИЧ)/синдрома приобретенного иммунодефицита (СПИД);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незначительной степени риска в сфере обращения лекарственных средств, изделий медицинского назначения и медицинской техники относятся организации здравоохранения,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деятельность, с внедрением государственных стандартов надлежащих практик в сфере обращения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деятельность, связанную с розничной реализацией лекарственных средств,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сфере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Субъективные критерии в сфере частного предпринимательства обращения лекарственных средств, изделий медицинского назначения и медицинской техники определяются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дифференцированы по бальной системе на три вида: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грубые нарушения – от 40 баллов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средние нарушения – от 5 баллов до 40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незначительные нарушения – от 1 балла до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Проверяемые субъекты при наборе: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40 баллов (включительно) и выше относятся к группе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5 (включительно) до 40 баллов относятся к группе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1 (включительно) до 5 баллов относятся к группе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приоритетного планирования проведения проверок субъектов внутри одной группы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наибольшая сумма присвоенных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наибольший не проверенный период, в том числе не проведение проверки с момента получения государственной лицензии на осуществление вида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Расчет по определению степени риска в сфере частного предпринимательства проверяемого субъекта для установления периодичности проверки осуществляется специалистом государственного органа в сфере обращения лекарственных средств, изделий медицинского назначения и медицинской техники и утверждается главным государственным фармацевтическим инспектором области, городов Алматы, Астана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частного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обращения лекарственных средств,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медицинского назначения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медицинской техники                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Субъективные критерии 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обращения лекарственных средств, изделий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назначения и медицинской техники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0576"/>
        <w:gridCol w:w="1619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критериев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Баллы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Грубые нарушения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соблюдений условий, связанных с переоформлением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лицензии на фармацевтическую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приложения к лицензии на подвиды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соблюдений условий, связанных с переоформлением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лицензии на виды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оборотом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веществ и прекурсоров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приложения к лицензии на подвиды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соответствие составов, размеров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оборудований объекта квалификационным требованиям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соответствие квалификационным требованиям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стажа работы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фармацевтическим образованием, в том числе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аттестации на соответствие занимаемой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прохождение 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производства, перевозки,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 хранения, распределения,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использования, уничтожения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веществ и прекурсоров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закуп, хранение, реклама, 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незарегистрированных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Закуп, хранение, реализация, применение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сертифицированных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ввоз, закуп,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транспортировка, реклама, реализация,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фальсифицированных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закупа лекарственных субстанций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полупродуктов, необходимых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только у лиц,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право 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или на оптовую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при производстве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красителей и вспомогательных веществ, запрещенных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в Республике Казахстан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лекарственных субстанций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полупродуктов, не зарегистрированных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кроме лекарственных субстанций,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произведенных в условиях Надлежащей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внесение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регистрационное досье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 (в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маркировки, упаковки, инструкции по медицинскому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медицинскому применению,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памятки (листка-вкладыша)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средства на государственном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языках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 процессе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 веществ, расходных и упаковочных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не соответствующих 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по стандартизации, указанным в стандарте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 продукцию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выпускаемой готовой продукции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лицензию на право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вида фармацевтической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деятельности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системы возврата (отзыва) любой серии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произведенной и реализованной готовой продукции,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установлены или предполагается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установленным требованиям качества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условий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контроля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стабильности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установления срока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повторного контроля лекарственных средств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или проводится с нарушением условий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назначения, 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 требованиям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ввоза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вывоза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условий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реализация, применение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 с истекшим сроком годности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проведение контроля качества при приеме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требований к выписыванию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сопроводительных документов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сертификатов соответствия или их копии.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учета сроков действия 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норм отпуска, высших разовых и суточных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 лекарственных средств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изготовления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препаратов, изделий медицинского назначения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внутриаптечному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 лекарственных препаратов.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внутриаптечного контроля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режима стерилизации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вспомогательных веществ, аптечной посуды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укупорочных средств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учета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предназначенных для оказания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рамках гарантированного объема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(ГОБМП) в медицинских организациях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использования (назначения)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 в рамках ГОБМП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закупа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предусмотренных в рамках ГОБМП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формулярной комиссии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формуляра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организации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хранения и учета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техники, приобретенных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организации для оказания платных услуг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обеспечение специальной пометкой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 для оказания скорой, стационарной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стационарозамещающей помощи в рамках ГОБМП, штампом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организации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выписывание или не правильное выписывание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лекарственных средств рецептурного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отпуска, без рецепта врача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по оформлению витрин,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оформления лекарственными средствами рецептурного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отпуска. Наличие рекламной информации (листки,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буклеты профилактического характера)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хранению,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отпуску, сверке, уничтожению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и прекурсоры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службы (ответственных лиц), обеспечивающей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(щих) хранение и учет, сверку, 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содержащих 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психотропные вещества и прекурсоры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правила закупа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фармацевтических услуг по амбулаторному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лекарственному обеспечению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договора поставки доставки,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 (перераспределения), хранения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представление отчетности об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осуществление анализа регулирования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использования лекарственных средств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и учета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оказания медицинской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ГОБМП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проведение инвентаризации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медицинских организациях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Отражение наименования и объема 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при оказании скорой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документации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обеспечением граждан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изделиями медицинского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необходимыми для осуществления медицинских процедур,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для введения и контроля за введением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в медицинских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оказывающих стационарную, стационарозамещающую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медицинскую помощь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ведение листов назначений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обеспечение лекарственными средствами граждан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 амбулаторно-поликлинической 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информации о перечне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специализированных лечебных продуктов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и (или) льготного обеспечения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 с определенными заболеваниями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и адресах объектов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лекарственных средств,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фармацевтические услуги в рамках ГОБМП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соответствия помещения хранения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назначению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содержащих наркотические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вещества и прекурсоры при амбулаторном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стационарном лечении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требований по выписыванию,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распределению, отпуску, учету и уничтожению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рецептурных бланков и требований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требований по сбору и уничтожению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пустых ампул и ампул, содержимое которых 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использовано, из под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разрешенных к медицинскому применению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под строгим контролем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требований по маркировке упаковки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средства,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наличие памятки (листка-вкладыша)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лекарственного средства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требований по хранению,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рациональному использованию спирта этилового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рациональное и не эффективное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населению лекарственных средств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рецептов врачей, в том числе отпуск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бесплатно или на льготных условиях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больных (проверка правильности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выписанного рецепта, срока его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совместимости выписанных лекарственных средств)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Средние нарушения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прохождение специалистами, с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образованием, своевременно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проведение мониторинга побочных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медицинской техники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проведение анализа использования (назначения)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приборов для определения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 и влажности воздуха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Посерийный учет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ведется, в том числе учет сроков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уничтожения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назначения,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рекламы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соответствие упаковочного материала химическим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свойствам вещества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условий хранения и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упаковочных и маркировочных материалов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вывески с указанием наименования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деятельности,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организационно-правовой формы и режима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книги отзывов и предложений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информации о перечне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специализированных лечебных продуктов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и (или) льготного обеспечения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 с определенными заболеваниями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адресах 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амбулаторно-поликлиническую помощь, через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амбулаторное 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(для аптек, осуществляющих отпуск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и специализированных лечебных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бесплатно или на льготных условиях)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контроля при приеме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контроля при реализации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лекарственных средств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оригинальной заводской упаковки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Рецепты выписаны на бланках неустановленного образца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норм отпуска, высших разовых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суточных доз лекарственных средств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штампа "Рецепт недействителен"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образцов подписей врачей,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подписывать рецепты на бесплатный или льготный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 лекарственных средств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предоставление пациенту информации при 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определение потребности медицинской организации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средствах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сроков хранения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(наличие журнала, картотеки или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Незначительные нарушения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журнала регистрации температурного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влажности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размещение на видном месте копии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фармацевтическую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к ней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нормативной документации и справочной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предупредительных надписей и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номерах телефонов и адресе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контролю в сфере обращения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справочной фармацевтической службы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частного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обращения лекарственных средств,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медицинского назначения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медицинской техники                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государственный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фармацевтический инспектор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(области, г.г. Алматы, Астана)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ФИО, подпись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____________ ____ года  </w:t>
      </w:r>
    </w:p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Расчет по определению степени риска в сфере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предпринимательства проверяемого субъекта для установления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периодичности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наименование объекта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293"/>
        <w:gridCol w:w="1713"/>
        <w:gridCol w:w="2013"/>
        <w:gridCol w:w="3093"/>
        <w:gridCol w:w="23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(прописью указывается наименование объекта, его степень риска и кратность проверок)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 ФИО, должность, подпись специалиста, проводившего расчеты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