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86bf" w14:textId="5408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ремонта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апреля 2011 года № 201. Зарегистрирован в Министерстве юстиции Республики Казахстан 3 мая 2011 года № 6938.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09.03.2021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"Юридическая газета" от 21 июня 2011 года № 86 (2076); Собрание актов центральных исполнительных и иных центральных государственных органов Республики Казахстан № 22, 2011 года (дата выхода тиража 22.11.2011)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транспорта и коммуникаций Республики Казахстан от 7 апреля 2011 года № 201. Зарегистрирован в Министерстве юстиции Республики Казахстан 3 мая 2011 года № 6938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ремонта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название приказа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Преамбула - в редакции приказа Министра индустрии и инфраструктурного развития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ремонта судов.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транспорта и путей сообщения Министерства транспорта и коммуникаций Республики Казахстан (Килыбай Н.И.)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7 апреля 2011 года № 201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Правила ремонта судов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название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ремонта судов (далее - Правила) устанавливают общие требования, принципы организации и планирования технического обслуживания и ремонта гражданских судов речного флота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Действие настоящих Правил распространяются на судовладельцев гражданских речных судов независимо от их ведомственной принадлежности, форм собственности предназначенных для эксплуатации на внутренних водных путях.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2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Периодичность проведения ремонта и технического обслуживания судов устанавливается в зависимости от типа и назначения судна, условий его эксплуатации, района плавания, возраста и срока службы судна, а также порядка проведения периодических освидетельствований, проводимых Регистром судоходства.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Ремонт осуществляют юридические или физические лица, имеющие Свидетельство о признании технически пригодными для исполнения данной функции, выдаваемого Регистром судоходства.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Дефектацию судна и его элементов проводят Регистр судоходства или юридические и физические лица, имеющие Свидетельство о признании Регистром судоходства.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настоящих Правилах используются следующие термины и определения: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ремонтная ведомость - являются основным сметным, технологическим и организационным документом в системе судоремонта для среднего и текущего ремонтов серийных судов. Единая ремонтная ведомость разрабатываются для условий планово-предупредительного ремонта и применяются в пределах установленного срока службы судна;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ремонтная ведомость - являются основным сметным, технологическим и организационным документом в системе судоремонта для среднего и текущего ремонтов судов несерийной постройки. Индивидуальная ремонтная ведомость разрабатываются для условий планово-предупредительного ремонта и применяются в пределах установленного срока службы судна;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 - все типы судоподъемных сооружений и устройств, обеспечивающих свободный доступ к подводной части корпуса для выполнения ремонтных работ, в том числе камеры шлюзов;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ремонта - судоремонтное предприятие или физическое лицо, имеющее Свидетельство о признании Регистра судоходства;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построечные характеристики - характеристики, действовавшие на момент постройки судна (элемента, узла);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- комплекс операций по восстановлению исправного или работоспособного состояния судна на определенные интервалы времени в объеме принятого заказа;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аварийный ремонт - неплановый ремонт судна, выполняемый для устранения повреждений, вызванных аварийным случаем;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внеплановый ремонт судна - ремонт судна, постановка на который осуществляется без предварительного назначения;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плановый ремонт судна - ремонт судна, постановка на который осуществляется в соответствии с требованиями нормативно-технической документации;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механико-судовая служба - служба или лицо ответственное за ремонт судна назначенное судовладельцем;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модернизация - совокупность операций по изменению конструкции судна (элемента судна) с целью улучшения технико-эксплуатационных характеристик, условий труда и быта, эстетичности внешнего вида или внутреннего обустройства, а также требований Регистра судоходства;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переоборудование - совокупность операций по изменению конструкции судна (элемента судна) с целью изменения его функционального назначения;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слипование (докование) судов - совокупность операций и мероприятий, обеспечивающих подъем судна из воды для освидетельствования или ремонта подводной части;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ходовые испытания - технологический этап приемосдаточных испытаний по проверке спецификационных параметров и режимов работы оборудования (главной энергетической установки, рулевого и якорного устройств, средств навигации, и радиосвязи), а также судоходных качеств судна;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швартовные испытания - технологический этап приемосдаточных испытаний по проверке качества монтажа и регулировки оборудования, предварительного опробования под нагрузкой главной энергетической установки, вспомогательных механизмов, систем и устройств, обеспечивающих работоспособность и безопасность судна;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элемент судна - составная часть конструкции корпуса, механизма, оснастки судна.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6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Характеристика внеплановых ремонтов: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аварийный ремонт - ремонт судна, выполняемый для устранения повреждений, вызванных аварийным случаем;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восстановительный ремонт - ремонт судна, выполняемый для устранения повреждений, вызванных стихийным бедствием (ледоходом, паводком, пожаром, штормом) или длительного простоя судна без эксплуатации, технического обслуживания и ремонта;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поддерживающий ремонт - ремонт судна, выполняемый в минимальном объеме для поддержания его технико-эксплуатационных характеристик в заданных пределах на установленный интервал времени непосредственно после вывода судна из системы планово-предупредительного ремонта при условии его дальнейшей эксплуатации;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гарантийный ремонт - ремонт судна, выполняемый силами и средствами строителя судна (исполнителя ремонта) или другими исполнителями в счет средств строителя (исполнителя ремонта), по устранению выявленных в гарантийный период дефектов и восстановлению технико-эксплуатационных характеристик судна до значений, установленных в нормативно-технической документации или контракте на постройку (ремонт).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Классификация и периодичность ремонта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Классификация видов ремонта: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капитальный.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Текущий ремонт выполняется для поддержания технико-эксплуатационных характеристик судна в заданных пределах с заменой и (или) восстановлением отдельных быстроизнашивающихся элементов. При текущем ремонте производятся работы по частичной замене обшивки и набора корпуса судна (в объеме до 3 % от общего веса корпуса судна).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судов проводится в межнавигационный период с его завершением к открытию навигации.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текущего ремонта и объем работ при его проведении определяется судовладельцем в зависимости от состояния судна.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Средний ремонт выполняется для восстановления технико-эксплуатационных характеристик судна до требуемых Регистром судоходства значений с заменой и/или восстановлением элементов ограниченной номенклатуры. При среднем ремонте производится частичная замена обшивки и набора корпуса судна (в объеме до 8 % от общего веса корпуса судна), ремонт или замена судовых двигателей (как главных, так и вспомогательных), выработавших свой ресурс.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Периодичность проведения средних ремонтов для судов различных типов и назначений устанавливается в соответствии с требованиями Регистра судоходства (1 раз в 5 лет).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судов производится по усмотрению судовладельца, как в межнавигационный, так и в навигационный период под техническим наблюдением Регистра судоходства.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производства среднего ремонта судов переносится при исправном техническом состоянии судна, отсутствии повреждений и износов, установленных по результатам дефектации, и утверждается судовладельцем по представлению акта технической комиссии, согласованного с Регистром судоходства.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Капитальный ремонт производится путем проведения разборки и дефектации элементов судна, замены или ремонта их составных частей, в том числе и базовых, с заменой металла в объеме до 20 % общего веса металлических конструкций судна, проверки всех элементов судна, их сборки, регулировки и испытания. Капитальный ремонт производится под техническим наблюдением Регистра судоходства.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Периодичность проведения капитального ремонта судна определяется его техническим состоянием и выполняется через 12 - 16 лет работы после постройки.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удовлетворительном техническом состоянии судов, сроки постановки на капитальный ремонт отодвигаются по заключению специальной технической комиссии судовладельца, утвержденным Регистром судоходства, а также с их участием.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основном капитальный ремонт производят на судоремонтных заводах, причем стоимость такого ремонта не превышает 40 % от стоимости строительства нового судна с идентичными характеристиками.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капитальном ремонте заменяются все изношенные детали машин и механизмов и отработавшего свой ресурс оборудования, а также восстанавливается прочность корпуса судна с заменой металлических конструкций.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среднем и капитальном ремонте осматривается и ремонтируется подводная часть корпусов, для чего суда поднимают на берег (слип) или вводят в док.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Организацию своевременного слипования судна производит судовладелец.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Работы по зачистке судна, откачке фекалий, подсланевых вод, топлива из бункеров, дегазации бункеров организовываются и выполняются за 5 суток до постановки судна на слип.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внеплановых подъемах судов на слип в случае приближения срока очередного освидетельствования (но не более одного года) судовладелец производит дефектацию подводной части корпуса и предъявляет его Регистру судоходства для очередного освидетельствования.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истечении срока службы судна целесообразность его дальнейшей эксплуатации и ремонта вне системы планово-предупредительных ремонтов оценивается судовладельцем на основе технико-экономических расчетов.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Модернизация и переоборудование судов проводятся под техническим наблюдением Регистра судоходства и приурочивается к ремонтам установленные графиком ремонта.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Прочий внеплановый ремонт включает в себя работы по устранению в период навигации неисправностей, производственных (технологических) поломок и износов, скрытых дефектов.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Планирование ремонта судов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Планирование ремонта судов включает разработку годового плана судоремонта исходя из прогнозируемых объемов работ по ремонту флота.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Годовые планы судоремонта разрабатываются судовладельцами с учетом: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плановых сроков проведения очередных освидетельствований судов Регистром судоходства;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утвержденного судовладельцем графика планово-предупредительного ремонта судов;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фактического выполнения графика планово-предупредительного ремонта судов за предшествующие годы;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состава и технического состояния флота, его пополнения и убыли;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технической оснащенности действующих судов и судов, намечаемых к пополнению флота.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Графики постановки судов на ремонт разрабатываются и утверждаются судовладельцами до постановки судов на ремонт.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навигационный период планируются работы нулевого этапа и планового слипования судов.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Договора на ремонт судов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Договора на ремонт судов заключаются между судовладельцем и исполнителем ремонта на основании ремонтных ведомостей согласованных судовладельцем.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Сроки начала и окончания ремонта определяются графиками, составленные исполнителем ремонта и утверждаемые судовладельцем.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Подготовка к ремонту судов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§ 1. Подготовка к ремонту судов до постановки их на ремонт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Непосредственная подготовка судна к ремонту производится судовладельцем. Допускается выполнение части подготовительных работ исполнителем ремонта, стоимость которых включается в общую стоимость работ по ремонту судна в виде услуг.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Судовладелец перед постановкой судна на ремонт приводит судно в состояние, обеспечивающее безопасность проведения сварочных и других огнеопасных работ,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постановлением Правительства Республики Казахстан от 9 октября 2014 года № 1077 "Об утверждении Правил пожарной безопасности" (далее – Правила пожарной безопасности).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30 в редакции приказа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При подготовке судна к ремонту судовладельцы выполняют следующие работы: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очистку трюмов, пиков, междудонных отсеков, цистерн, топливных танков и масляных цистерн от остатков груза, топлива, масла, мусора в тех местах, где предусматривается производство ремонтных работ;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удаление из ремонтируемых помещений инвентаря, имущества, мешающего выполнению ремонтных работ, а также пиротехнических средств, лакокрасочных и других легковоспламеняющихся материалов;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вскрытие горловин, дегазацию, выпаривание и вентиляцию топливных и грузовых танков с замером состава газовоздушной смеси, очистку настилов и набора под плитами машинных и котельных отделений.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Перед постановкой в док для производства огневых работ по корпусу все огнеопасные грузы, находящиеся в емкостях и помещениях, соприкасающихся с корпусом, удаляются с судна.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выполняются мероприятия по обеспечению безопасного состава газовоздушной смеси: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паровым котлам: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пара и воды, очистка со стороны огневого пространства, удаление кирпичной кладки и колосников котлов;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продувка, очистка топочного устройства, дымоходов, экономайзеров, дымовых труб, огневых камер от сажи и грязи;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горловин и очистка внутренней поверхности бочки котла и дымогарных труб;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главным двигателям, вспомогательным и промысловым механизмам: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воды, масла, топлива, наружная очистка и протирка механизмов и трубопроводов;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картеров двигателей и вспомогательных механизмов;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судовым системам и трубопроводам - удаление воды, масла, топлива и газообразных сред.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Подготовка производства и организация работ до постановки судов на ремонт включает в себя: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судовладельцем в период эксплуатации судна состава и объемов плановых ремонтных работ, элементов конструкций и оборудования судна;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судовладельцем ремонтных ведомостей и технической документации на модернизацию (переоборудование) судов, их согласование с Регистром судоходства и передачу этих документов исполнителю ремонта;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ремонтной документации.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 нулевым этапом понимается комплекс работ, выполняемых исполнителем ремонта судов в период навигации до постановки судна в ремонт включающий: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деталей, узлов и механизмов обменного фонда;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ремонт узлов, механизмов и оборудования обменного фонда;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деталей, узлов, изделий и конструкций по номенклатуре, согласованной с заказчиком на основе единой ремонтной ведомости или индивидуальной ремонтной ведомости;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литья, поковок и других полуфабрикатов, дельных вещей по номенклатуре ремонтной документации;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запасных частей.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Техническая документация на модернизацию (переоборудование) или восстановительный ремонт судов разрабатывается или инициируется к разработке на возмездной основе судовладельцем.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Техническое задание и техническая документация на модернизацию (переоборудование) или восстановительный ремонт до их представления на утверждение согласовываются с исполнителем ремонта.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§ 2. Подготовка к ремонту судов в период и после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постановки их на ремонт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Уточнение потребного объема ремонтных работ, соответствующих виду ремонта судна, производится командным составом судна в период его сдачи на ремонт с учетом дефектов и неисправностей, обнаруженных во время эксплуатации и выявленных при освидетельствовании и предремонтной дефектации и отражается в ремонтных ведомостях и планах судоремонта.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Уточненный объем работ вносится в виде изменений и дополнений в ремонтные ведомости и план ремонта.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установлении уточненного потребного объема ремонта учитываются требования и заключения Регистра судоходства.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Предремонтная дефектация осуществляется: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текущим ремонтом - командным составом судна совместно с групповым механиком (инженером-механиком, механиком-наставником);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средним и восстановительным ремонтом - комиссией в составе капитана-механика или капитана (командира, шкипера) и механика, группового механика (инженера-механика, механика-наставника), представителя Регистра судоходства.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Дефектация выполняется с применением методов дефектоскопии, специального контрольного измерительного инструмента, измерительных приборов в соответствии с рекомендациями и инструкциями заводов-изготовителей и техническими условиями на ремонт.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элементам корпуса судна, механизмам, устройствам, электрическому оборудованию, находящихся под надзором контролирующих организаций, при их освидетельствовании и дефектации учитываются требования этих организаций.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Разборка механизмов, оборудования, устройств и конструкций судна предремонтной дефектации перед средним и восстановительным ремонтами производится в объеме, обеспечивающем выполнение необходимых обмеров отдельных деталей и дефектации всех элементов корпуса судна.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Разборка механизмов, оборудования и устройств судна при предремонтной дефектации перед текущим ремонтом производится в объеме, обеспечивающем выполнение работ по ремонтной ведомости и устранение дефектов, выявленных в процессе эксплуатации.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Главные и вспомогательные двигатели, машины, механизмы и устройства, подлежащие ремонту в условиях специализированных производств, разборке и дефектации на судне не подвергаются, а направляются на ремонт в полном комплекте с навешенными механизмами и приборами или в комплектации, согласованной с исполнителем ремонта.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Дополнительные дефектные ведомости проверяются, направляются на калькулирование и утверждаются представителем владельца судна.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После уточнения объема работ по результатам освидетельствования и предремонтной дефектации выполняется расчет стоимости ремонта судна в сумме затрат основной и дополнительной ведомостей.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Постановка судов на ремонт, проведение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ремонта и приемка из ремонта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Постановка судов на ремонт производится в пунктах и в сроки, установленные планом ремонта судов, утвержденным владельцем судов или оговоренных условиями договора на ремонт судна.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Перед постановкой на зимний ремонт суда приводятся в зимовочное состояние в сроки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Суда расставляются на ремонт в соответствии с утвержденной схемой расстановки судов с соблюдением противопожарных разрывов и запасов воды под днищем.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Зачистка судов от остатков груза производится судовладельцами в пунктах последней выгрузки.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Промывка и дегазация топливных емкостей и отсеков наливных судов выполняется владельцем судна или исполнителем ремонта по договоренности.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Зачистка сухогрузных судов от остатков груза, а также фекальной системы, промывка и дегазация наливных судов, сдача подсланевых вод не включаются в работы по приведению судна в зимовочное состояние и проводится до постановки судна на ремонт.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Сдача судов в ремонт и содержание судов во время ремонта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После приведения судна в зимовочное состояние представитель исполнителя ремонта принимает его на ремонт с оформлением 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54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55. С момента подписания акта приемки судна на ремонт, безопасность судна и сохранность всех его частей обеспечивается исполнителем ремонта.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Проведение ремонта судов и приемка работ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§ 1. Осуществление ремонтных работ по судну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Ремонт судов осуществляется исполнителями ремонта с использованием проектной технической и ремонтной документации или в соответствии с условиями договора.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Представители судовладельца, назначенные лицами по наблюдению за ходом ремонтных работ: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контролируют выполнение объема и качество работ согласно ремонтной ведомости, проекту, техническим условиям;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испытаниях и приемке деталей, узлов, конструкций и механизмов судна, предусмотренных техническими условиями на ремонт;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участвуют в приемке судна в техническую и эксплуатационную готовность в зимних условиях.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Операционный и приемочный контроль качества ремонта механизмов и оборудования, изготовление деталей и узлов организует исполнитель ремонта с привлечением представителя судовладельца, оформляет акты и протоколы испытаний, к которым прикладывает сертификаты на материалы, паспорта или формуляры на механизмы, оборудование и изделия.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Механизмы, оборудование и детали по номенклатуре объектов технического наблюдения Регистра судоходства предъявляются для освидетельствования работнику Регистра судоходства.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 механизмам и оборудованию, отремонтированным в специализированных условиях, результаты испытаний, технические параметры, а также характер и объем выполненного ремонта отражается в актах, паспортах или формулярах.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§ 2. Приемка работы после ремонта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выполнения текущего или среднего ремонта, помимо окончательной приемки судов в эксплуатацию, предусматривается предварительная приемка в зимних условиях: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судов всех типов - в техническую готовность;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несамоходных судов без энергетических установок и без весенних работ - в эксплуатационную готовность.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межнавигационный период выполняются работы, необходимые для сдачи судов в техническую готовность (за исключением работ по устранению повреждений корпуса и движительно-рулевого комплекса судов, находящихся на акватории), и ремонтные работы весеннего периода для сдачи в эксплуатационную готовность.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Приемка судов в техническую готовность производится после окончания всех ремонтных работ и модернизаций. Исключение составляют работы, выполнение которых в зимний период невозможно по климатическим условиям (весенние работы).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Приемка несамоходных судов в эксплуатационную готовность в зимних условиях производится при условии завершения выполнения работ и укомплектования их инвентарем, такелажем, запасными частями и навигационным снабжением.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Списки несамоходных судов, подлежащих приемке в эксплуатационную готовность в зимних условиях, и графики приемки составляются судовладельцами.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Сроки окончания ремонта и сдачи судов в техническую готовность указываются в графике ремонта судна (судов), разрабатываемом исполнителем ремонта, утвержденном судовладельцем.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Приемка судов в техническую и эксплуатационную готовность производится комиссиями: сдаточной и приемочной, которые назначаются судовладельцем и оформляются актом по форме,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67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68. Приемка отдельных ремонтных работ и судна в целом из ремонта осуществляются исполнителем ремонта, представителями судовладельца, Регистром судоходства согласно перечню обязательных промежуточных приемок, разработанных исполнителем ремонта, согласованных с судовладельцем и с Регистром судоходства.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Приемка выполненных ремонтных работ производится судовладельцем в два этапа: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предварительная - поэтапно, в процессе ремонта, по мере окончания ремонта отдельных деталей и сборочных единиц, элементов судна;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окончательная - в процессе приемо-сдаточных испытаний судна (швартовных, ходовых) или контрольного выхода.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Отремонтированные элементы до предъявления их судовладельцу принимаются исполнителем ремонта согласно технической документации. Паспорта на отремонтированные элементы (детали) и сертификаты на материалы передаются судовладельцу.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Допускается приемка отдельных технических средств, имеющих определенные технические особенности (длительность технической приемки, испытание предельными нагрузками, паровые пробы котлов), одновременно исполнителем ремонта с представителями судовладельца и Регистра судоходства.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Поднадзорные Регистру судоходства элементы судна, по которым судовладельцем заказаны отдельные работы, предъявляются после ремонта исполнителю ремонта и судовладельцу в объеме, принятом исполнителем ремонта исполнителем ремонта к исполнению. Предъявление этих элементов Регистру судоходства осуществляет судовладелец. При этом исполнитель ремонта оказывает содействие судовладельцу и устраняет замечания Регистра судоходства по работам, выполненным исполнителем ремонта.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Приемка судна из ремонта производится комиссией, в состав которой кроме специалистов от судовладельца входит представитель исполнителя ремонта. Председателем комиссии по проведению испытаний и приемке судна из ремонта назначается представитель судовладельца.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Испытания судна проводятся, в два этапа: швартовные испытания и ходовые испытания.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Снабжение судов топливом, маслами и всеми необходимыми для проведения испытаний материалами возлагается на судовладельца и осуществляется им в сроки, установленные планами ремонта, разработанными исполнителем ремонта.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Судовладелец укомплектовывает судно экипажем, необходимым для швартовных или ходовых испытаний судна.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Выявленные в результате швартовных и ходовых испытаний дефекты по отремонтированным элементам судна устраняются силами исполнителя ремонта. Исполнитель ремонта не несет ответственности за обнаруженные при испытаниях неисправности и дефекты в элементах судна, ремонт которых не предусмотрен ремонтными ведомостями и актом уточнения объема работ. Устранение таких неисправностей или дефектов возлагается на судовладельца.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По окончании швартовных и ходовых испытаний составляются соответствующие акты, в которых приводятся перечни обнаруженных дефектов и необходимых ревизий по отремонтированным исполнителем ремонта элементам судна. Повторная проверка в действии проводится только по элементам, у которых были выявлены дефекты или которые подвергались ревизиям.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Вызов на приемку и предъявление Регистру судоходства отдельных отремонтированных исполнителем ремонта элементов судна осуществляет исполнитель ремонта.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Предъявление Регистру судоходства судна после ремонта в целом осуществляет судовладелец. При этом исполнитель ремонта оказывает содействие судовладельцу и устраняет замечания Регистра судоходства по работам, выполненным исполнителем ремонта.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По окончании технической приемки судна в целом исполнитель ремонта передает судовладельцу откорректированную эксплуатационную документацию.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После среднего ремонта приемку судна осуществляет комиссия, назначенная судовладельцем, сдачу производит комиссия, назначенная исполнителем ремонта.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приемке судов в техническую и эксплуатационную готовность в состав комиссии включаются лица, ответственные за ремонт и наблюдающие за ремонтом этого судна исполнителя ремонта.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Испытания и приемка судов из ремонта в эксплуатацию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Приемка судов из ремонта в эксплуатацию производится в сроки, установленные графиком, утвержденным владельцем судна. График передают исполнителю ремонта не позднее, чем за месяц до планового срока начала сдачи судов в эксплуатацию.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Экипаж судна под руководством капитана (командира, шкипера) совместно с исполнителем ремонта осуществляет подготовку судна к эксплуатации.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Приемка самоходных судов в эксплуатацию предусматривает проведение приемосдаточных испытаний, включающих проверку и испытание отремонтированных механизмов, оборудования, устройств и приемку судна из ремонта. Одновременно с приемосдаточными испытаниями проверяется готовность судна к эксплуатации и обеспеченность его необходимым инвентарем, запасными частями, навигационным снабжением.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Приемосдаточные испытания прерываются в случае: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не обеспечена пожарная безопасность;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обнаружения неисправностей или дефектов, препятствующих дальнейшему проведению испытаний, искажающих их результаты или угрожающих безопасности обслуживающего персонала;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поломок и аварий;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отклонений основных параметров от допустимых значений.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Решение о повторении или продолжении испытаний на прерванном режиме в каждом отдельном случае принимается председателем приемочной комиссии по согласованию с представителем инспекции Регистра в зависимости от причин, вызвавших нарушение нормальной работы установки.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приемке судна из среднего, восстановительного ремонта в эксплуатацию проводятся швартовные и ходовые испытания.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После текущего ремонта или зимнего отстоя без ремонта швартовные и ходовые испытания не проводятся, а по усмотрению комиссии проводится кратковременное опробование всех механизмов и элементов судна на режимах, обеспечивающих проверку их исправности и работоспособности.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швартовных испытаниях проверяется техническое состояние судна, качество выполненного ремонта, а также устанавливается безопасность выхода судна на ходовые сдаточные испытания.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Проведение швартовных испытаний разрешается комиссией после осмотра судна и проверки документации по ремонту, подтверждающей приемку всех работ, механизмов и судна в целом исполнителем ремонта. Приемочной комиссии предъявляют следующие документы: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ведомости ремонта по всем элементам судна;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техническую документацию и чертежи по модернизационным мероприятиям и ремонту;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сертификаты на использованные при ремонте материалы, изделия или акты их испытаний;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техническую документацию на вновь установленные механизмы и оборудование и инструкции по уходу за ними;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промежуточной приемки работ;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промежуточного контроля представителя Регистра судоходства;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испытания и приемки оборудования, изделий и работ, выполненных контрагентами.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Механизмы, оборудование, устройства, системы, электрооборудование, средства связи и электрорадионавигации, не требующиеся при испытании ходового режима, испытываются в процессе швартовных испытаний судна.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Испытание отдельных механизмов, устройств и оборудования по усмотрению приемочной комиссии проводится во время ходовых испытаний.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испытании главных двигателей одновременно подвергают испытанию все обслуживающие их механизмы и системы, включая резервные и аварийные.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процессе швартовных испытаний энергетических установок проверяют: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работу механизмов на различных эксплуатационных режимах;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реверсы и пуски;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регуляторов и автоматических устройств.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Продолжительность и режимы швартовных испытаний главных двигателей после ремонта производятся по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97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98. Обслуживающие дизель вспомогательные механизмы, системы и устройства, приемка которых не связана с выходом судна на ходовые испытания, принимаются до или после швартовных испытаний. На ходовых испытаниях за ними ведутся общее наблюдение в период работы.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Ходовые испытания проводят после устранения дефектов и замечаний, выявленных в период швартовных испытаний и оформления технической документации (таблиц замеров, актов испытаний, швартовных удостоверений, формуляров). Ходовые испытания проводят с целью проверки: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 дизельной установки при различных эксплуатационных режимах;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основных показателей работы двигательной установки и соответствия их требованиям утвержденной технической документации;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реверсивных свойств двигательной установки;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надежности рулевого управления;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условий труда членов судового экипажа.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Если в ходе ремонта изменились характеристики корпуса, механизмов, устройств, влияющих на маневренность судна, то в процессе ходовых испытаний производится их определение в объеме необходимом для определения технических характеристик.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Продолжительность и режимы работы главных двигателей при ходовых испытаниях судна производятся по требованиям указанным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101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102. Элементы судна, не требующие приемки на швартовных и ходовых испытаниях, принимаются в процессе ремонта, после чего их сохранность обеспечивается судовладельцем.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реконструкции серийного судна или оснащении его опытными образцами оборудования и устройств, приемка головного судна проводится комиссией, назначаемой предприятием-владельцем судна с включением представителей инспекции Регистра судоходства. Во время приемки проводится испытание по согласованной программе в объеме, необходимом для установления эффективности проведенной реконструкции и составления рекомендаций.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Своевременное предъявление судов и сдача судна в эксплуатацию возлагается на исполнителя ремонта.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Дефекты, выявленные в процессе приемки судна в эксплуатацию, устраняются исполнителем ремонта в минимальный технологический срок.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выявлении в процессе испытаний неисправностей или дефектов режимы прерванных испытаний повторяются.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По окончании проверки и устранения, отмеченных комиссией дефектов проводятся повторные проверки и испытания и, при удовлетворительных их результатах, составляется акт окончательной приемки судна из ремонта с указанием оценки качества выполненных работ по форме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пункт 107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108. К моменту подписания приемосдаточного акта исполнитель ремонта передает судовому экипажу судовые документы и отчетную документацию по ремонту для внесения дополнений и изменений в паспорт судна и формуляры механизмов.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Состав ремонтных работ, выполнение которых допускается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после сдачи судна в техническую готовность (весенние работы)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Общие работы по судну: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спуск судна, ремонтировавшегося зимой на слипе (в доке) на воду;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регулировка и испытание в действии двигателей, механизмов устройств, систем, электрооборудования, средств связи и электрорадионавигации;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испытания судна на швартовых и на ходу.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Изолировочные работы: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укомплектовка, ремонт, испытание и окраска до сдачи судна в техническую готовность всех механизмов, оборудования, аппаратуры, приборов и мебели, снимавшихся с судна для ремонта или хранения на складе;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осуществление подъема самоходного судна на слип для сколки льда от движительно-рулевого комплекса.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Работы по корпусу и надстройке: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окраска наружных и внутренних поверхностей судовых отсеков после проведения гидравлических испытаний;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гидравлические испытания отсеков корпуса наливом воды;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очистка и окраска подводной части корпуса судна, находящегося на слипе;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очистка и окраска снаружи надводной части бортов и надстроек, если подводная часть окрашена при слиповании, выполнение надписей и нанесение условных и отличительных знаков на судне;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покрытие палуб мастикой, укладка облицовочной плитки, цементировочные работы;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мытье и окраска судовых помещений, машинного отделения и его оборудования;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нанесение декоративных покрытий;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доставка на судно и установка мебели, снятой с судна на зимний период;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наклейка линолеума, линкруста и их заменителей;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окраска судов на подводных крыльях и глиссирующих.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Дизельные работы: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расконсервация дизеля после ремонта;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установка контрольно-измерительных приборов;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дизеля и всех его систем к пуску.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Работы по судовым механизмам и устройствам, котлы: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контрольно-измерительных приборов и аппаратуры;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гидравлические испытания;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окраска механизмов и устройств;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испытание люковых закрытий;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выкладка футеровок и кладок котлов.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Работы с валоприводами и движителями: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окончательная проверка валовых линий судов, находящихся на слипе;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валовой линии на плаву в случае замены главного двигателя в ледовой обстановке.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Работы с системами и трубопроводами: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гидравлические испытания систем в сборе;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расконсервация кингстонов, заборных ящиков и арматуры;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окраска трубопроводов, цистерн и арматуры;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 и испытание нефтеподогрева танков;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заполнение рефрижераторной установки хладагентом;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и испытание газовытяжной системы танков.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Работы по электрооборудованию, средствам связи и электрорадионавигации: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блоков аппаратуры, электровакуумных приборов, снятых для хранения в отапливаемых помещениях;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регулировка и испытания оборудования, аппаратуры и приборов в сборе;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зарядка и установка аккумуляторов;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просушка электросетей и оборудования, оставшегося на судне и доведение сопротивления изоляции до нормы;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окраска электрооборудования.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Работы со специальным оборудованием технического флота: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навеска и регулировка черпаковой цепи;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сборка плавучего грунтопровода (включая набивку сальников шаровых соединений);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вооружение стрел и лебедок тросами.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ремонта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1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Сроки приведения судов в зимовочное состояние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8584"/>
        <w:gridCol w:w="970"/>
        <w:gridCol w:w="971"/>
      </w:tblGrid>
      <w:tr>
        <w:trPr>
          <w:trHeight w:val="30" w:hRule="atLeast"/>
        </w:trPr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 сутках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Буксирные и служебно-вспомогательные суда мощностью, кВт (л.с.)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60-221 (80-300)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221-515(300-700)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515 (700)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Сухогрузные теплоходы внутреннего плавания универсального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грузоподъемностью, т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 теплоходы грузоподъемностью, т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теплоходы смешанного плавания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Пассажирские суда: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водоизмещающие, мощностью,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60-221 (80-300)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221-442 (300-600)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442 (600)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подводных крыльях, воздушной подушке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глиссирующие мощностью, кВт (л.с.)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735 (1000)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735 (1000)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Сухогрузные баржи грузоподъемностью, т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Наливные баржи грузоподъемностью, т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Дебаркадеры, брандвахты, понтоны длиной, м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Землесосные, землечерпательные машины производительностью,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куб.м/ч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Дноочистительные снаряды и водолазные краны несамоходные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грузоподъемностью, т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Плавучие нефтестанции длиной, м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Бункеровочные базы грузоподъемностью,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т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Мотозавозни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ремонта судов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2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приемки судна на ремонт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проекта, тип и наименование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судовладелец: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 ремонта: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ремонта: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капитан (командир, шкипер)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представитель судовладельца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представитель исполнителя ремонта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произвели осмотр указанного выше судна для определения его готовности к ремонту с зимовкой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место зимовки и условия зимовки: на плаву, на слипе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установлено, что судно приведено в зимовочное состояние в соответствии с требованиями Правил ремонта судов:</w:t>
      </w:r>
    </w:p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Забортные отверстия утеплены _______________________________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(способ утепления)</w:t>
      </w:r>
    </w:p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Топливные и масляные цистерны зачищены ____________________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(характер зачистки)</w:t>
      </w:r>
    </w:p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Трюмы (для танкеров и нефтеналивных барж - грузовые танки)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зачищены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(характер зачистки)</w:t>
      </w:r>
    </w:p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Техническая документация для производства ремонта передана: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5"/>
        <w:gridCol w:w="3262"/>
        <w:gridCol w:w="3263"/>
      </w:tblGrid>
      <w:tr>
        <w:trPr>
          <w:trHeight w:val="30" w:hRule="atLeast"/>
        </w:trPr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или работ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</w:p>
        </w:tc>
      </w:tr>
      <w:tr>
        <w:trPr>
          <w:trHeight w:val="30" w:hRule="atLeast"/>
        </w:trPr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Судовой инвентарь и оборудование согласно описи сданы на склад предприятия-исполнителя ремонта.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Судовой инвентарь, оставшийся на судне, складирован в помещениях __________________________________________________________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которые опломбированы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помещений)</w:t>
      </w:r>
    </w:p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Особые замечания ___________________________________________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 судно считается принятым на ремонт.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момента подписания настоящего Акта ответственность за безопасность и охрану судна несет ___________________________________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оборудования и инвентаря, принятого на склад предприятия на ______________ листах.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 сдали: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Капитан (командир, шкипер)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судовладельца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 приняли: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исполнителя ремонта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ремонта судов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3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приемки судна в техническую готовность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(для несамоходных судов - в эксплуатационную готовность)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проекта, тип и наименование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судовладелец: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исполнитель ремонта: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пункт ремонта: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комиссии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комисии: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действующие на основании приказа (распоряжения) "О назначении комисии по приемке судна в техническую готовность" № _____________ от "___"_______20___г. произвели проверку качества и объема выполненного ремонта и готовности судна в зимних условиях после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ремонта)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выполненных работ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(оценка качества)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замечания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осмотра комиссия считает судно принятым в техническую готовность.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            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(подпись, фамилия и инициалы)</w:t>
      </w:r>
    </w:p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ремонта судов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4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приемки судна в эксплуатацию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судно: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проекта, тип и наименование судна, пункт ремонта)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судовладелец: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ремонта: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организации,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ремонта: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комиссии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комисии: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членов сдаточной комиссии от исполнителя ремонта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Произвели проверку качества и объема выполненного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ремонта.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ремонта)</w:t>
      </w:r>
    </w:p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качества ремонта и технического состояния судна по элементам: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0"/>
        <w:gridCol w:w="2726"/>
        <w:gridCol w:w="2727"/>
        <w:gridCol w:w="2727"/>
      </w:tblGrid>
      <w:tr>
        <w:trPr>
          <w:trHeight w:val="30" w:hRule="atLeast"/>
        </w:trPr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судна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технического состояния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ремонта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</w:tc>
      </w:tr>
      <w:tr>
        <w:trPr>
          <w:trHeight w:val="30" w:hRule="atLeast"/>
        </w:trPr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палуба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обшивка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рулевое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якорное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швартовное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буксирное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процессе ремонта судна выполнены работы: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234"/>
        <w:gridCol w:w="643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отступлений от технической документации (форма М.2.1)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Качество ремонта по основным элементам судна: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2"/>
        <w:gridCol w:w="5033"/>
        <w:gridCol w:w="2235"/>
      </w:tblGrid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судна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работы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Главные двигатели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машинного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Палубные механизмы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электрорадионавигации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Качество ремонта по судну в целом _________________________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(оценка качества)</w:t>
      </w:r>
    </w:p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руководящими документами Министерства транспорта и коммуникации Республики Казахстан, правилами Регистра судоходства, санитарными правилами, руководящими документами судовладельца по наличию, состоянию и срокам подлежат проверке документация, оборудование и помещения: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4"/>
        <w:gridCol w:w="1756"/>
      </w:tblGrid>
      <w:tr>
        <w:trPr>
          <w:trHeight w:val="30" w:hRule="atLeast"/>
        </w:trPr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  <w:tr>
        <w:trPr>
          <w:trHeight w:val="30" w:hRule="atLeast"/>
        </w:trPr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документы и документы Регистра судоходства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формуляры и паспорта механизмов,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связи и электрорадионавигации, штурманских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и общесудовая документация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Штурманская документация, поправки штурманских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электрорадионавигационных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сигналопроизводства, маневренных элементов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девиации магнитных компасов и радиопеленгаторов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 карты и пособия, их корректура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расписания по заведованиям и по тревогам, личные карточки, отработанность тревогам, личные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карточки, отработанность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штатами, дипломы,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трюмов, люков, лазов, а также двери,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иллюминаторы и другие отверстия в палубных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водонепроницаемых переборках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и маркировка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оборудование и 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Общесудовое снабжение и ЗИП к механизмам, системам,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аппаратуре связи и электрорадионавигации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и спецодежда, культспортинвентарь, бытовой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инвентарь, посуда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Техническое состояние судна по элементам (по оценке инспекции Регистра)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5"/>
        <w:gridCol w:w="3262"/>
        <w:gridCol w:w="3263"/>
      </w:tblGrid>
      <w:tr>
        <w:trPr>
          <w:trHeight w:val="30" w:hRule="atLeast"/>
        </w:trPr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судна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ремонта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ремонта</w:t>
            </w:r>
          </w:p>
        </w:tc>
      </w:tr>
      <w:tr>
        <w:trPr>
          <w:trHeight w:val="30" w:hRule="atLeast"/>
        </w:trPr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судну в целом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Судно полностью обеспечено спасательными и сигнальными средствами, навигационными приборами, инструментами, буксирными и швартовными тросами, запасом аварийного инструмента, противопожарным снабжением и материалами.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судно передана отчетная документация по ремонту: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документа)</w:t>
      </w:r>
    </w:p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судно выданы запасные части, инструменты и инвентарь, подлежащие занесению в инвентарную книгу, согласно описи снабжения (форма М.2.2).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11. На основании результатов осмотра, проверки и испытаний установлено, что судно ____________________________________________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 и наименование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подготовлено к эксплуатации с "____"_____________ 20__года и с момента подписания настоящего Акта судно переходит под ответственность капитана (командира)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исполнителя ремонта)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за качество выполненных работ в соответствии с Правилами ремонта судов. По судам, прошедшим средний и восстановительный ремонт, предприятие-исполнитель ремонта гарантирует качество выполненных им работ в течение шести полных навигационных месяцев и в технически короткий срок за свой счет исправить недостатки, повреждения и поломки, вызванные недоброкачественным производством работ, применением несоответствующих или некачественных материалов, изделий и оборудования.</w:t>
      </w:r>
    </w:p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предстоящий судоремонт на судне необходимо выполнить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ремонт.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ремонта)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замечания комиссии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Сдали:                                       Приняли: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    Председатель комиссии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(подпись)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Члены комиссии                          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(подпись)</w:t>
      </w:r>
    </w:p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ремонта судов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5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Продолжительность и режимы швартовных испытаний главных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двигателей после ремонта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3298"/>
        <w:gridCol w:w="4306"/>
        <w:gridCol w:w="19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режима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ремонта, час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по мощности в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номинальной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при работе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винт в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номинальной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ход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2,0(2,0)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ход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80-85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ремонта судов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В приложение 6 внесено изменение на государственном языке, текст на русском языке не меняется в соответствии с приказом </w:t>
      </w:r>
      <w:r>
        <w:rPr>
          <w:rFonts w:ascii="Times New Roman"/>
          <w:b w:val="false"/>
          <w:i/>
          <w:color w:val="000000"/>
          <w:sz w:val="28"/>
        </w:rPr>
        <w:t>и.о</w:t>
      </w:r>
      <w:r>
        <w:rPr>
          <w:rFonts w:ascii="Times New Roman"/>
          <w:b w:val="false"/>
          <w:i/>
          <w:color w:val="000000"/>
          <w:sz w:val="28"/>
        </w:rPr>
        <w:t xml:space="preserve">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Продолжительность и режимы работы главных двигателей при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ходовых испытаниях судна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2404"/>
        <w:gridCol w:w="5179"/>
        <w:gridCol w:w="23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режима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ремонта, час</w:t>
            </w: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по мощности в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номинальной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 при работе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винт в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ход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(05)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(2,0)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ход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(05)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Передний или задний ход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устойчивые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(0,25)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