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3939" w14:textId="4093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октября 2010 года № 505 "Об утверждении Правил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2011 года № 268. Зарегистрирован в Министерстве юстиции Республики Казахстан 6 июня 2011 года № 6995.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октября 2010 года № 505 "Об утверждении Правил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страховании" (зарегистрированный в Реестре государственной регистрации нормативных правовых актов под № 6574, опубликованный в газете "Казахстанская правда" от 30 октября 2010 года № 288-289 (26349-26350)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не уплаченной по состоянию на 1 мая 2010 года суммы штрафа за налоговые правонарушения, правонарушения в области налогообложения, нарушение законодательства Республики Казахстан о пенсионном обеспечении и (или) об обязательном социальном страховании,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Налоговыми департаментами по областям, городам Астане и Алматы в срок не позднее 1 июля 2011 года представляется отчет о списании сумм штрафов с лицевых счетов налогоплательщиков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Налоговый комитет Министерства финансов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