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0941" w14:textId="f570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деятельности специальных приемников органов внутренних дел</w:t>
      </w:r>
    </w:p>
    <w:p>
      <w:pPr>
        <w:spacing w:after="0"/>
        <w:ind w:left="0"/>
        <w:jc w:val="both"/>
      </w:pPr>
      <w:r>
        <w:rPr>
          <w:rFonts w:ascii="Times New Roman"/>
          <w:b w:val="false"/>
          <w:i w:val="false"/>
          <w:color w:val="000000"/>
          <w:sz w:val="28"/>
        </w:rPr>
        <w:t>Приказ Министра внутренних дел Республики Казахстан от 23 мая 2011 года № 232. Зарегистрирован в Министерстве юстиции Республики Казахстан 22 июня 2011 года № 7030.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организации деятельности специальных приемников органов внутренних дел.</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23 июля 2002 года № 499 "Об утверждении Положения о специальных приемниках органов внутренних дел для содержания лиц, подвергнутых административному аресту" (зарегистрированный в Реестре государственной регистрации нормативно-правовых актов под № 1963).</w:t>
      </w:r>
    </w:p>
    <w:bookmarkEnd w:id="2"/>
    <w:bookmarkStart w:name="z4" w:id="3"/>
    <w:p>
      <w:pPr>
        <w:spacing w:after="0"/>
        <w:ind w:left="0"/>
        <w:jc w:val="both"/>
      </w:pPr>
      <w:r>
        <w:rPr>
          <w:rFonts w:ascii="Times New Roman"/>
          <w:b w:val="false"/>
          <w:i w:val="false"/>
          <w:color w:val="000000"/>
          <w:sz w:val="28"/>
        </w:rPr>
        <w:t>
      3. Комитету административной полиции Министерства внутренних дел Республики Казахстан (Тыныбеков К.С.) обеспечить государственную регистрацию настоящего приказа в Министерстве юстиции Республики Казахстан и его официальное опубликование.</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заместителя министра внутренних дел Республики Казахстан генерал-майора полиции Кулинича А.В. и Комитет административной полиции Министерства внутренних дел Республики Казахстан (Тыныбеков К.С.).</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генерал-майор милиции                      К. Касымов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2011 года № 232</w:t>
            </w:r>
          </w:p>
        </w:tc>
      </w:tr>
    </w:tbl>
    <w:bookmarkStart w:name="z8" w:id="6"/>
    <w:p>
      <w:pPr>
        <w:spacing w:after="0"/>
        <w:ind w:left="0"/>
        <w:jc w:val="left"/>
      </w:pPr>
      <w:r>
        <w:rPr>
          <w:rFonts w:ascii="Times New Roman"/>
          <w:b/>
          <w:i w:val="false"/>
          <w:color w:val="000000"/>
        </w:rPr>
        <w:t xml:space="preserve"> Правила</w:t>
      </w:r>
      <w:r>
        <w:br/>
      </w:r>
      <w:r>
        <w:rPr>
          <w:rFonts w:ascii="Times New Roman"/>
          <w:b/>
          <w:i w:val="false"/>
          <w:color w:val="000000"/>
        </w:rPr>
        <w:t>организации деятельности специальных приемников</w:t>
      </w:r>
      <w:r>
        <w:br/>
      </w:r>
      <w:r>
        <w:rPr>
          <w:rFonts w:ascii="Times New Roman"/>
          <w:b/>
          <w:i w:val="false"/>
          <w:color w:val="000000"/>
        </w:rPr>
        <w:t>органов внутренних дел</w:t>
      </w:r>
    </w:p>
    <w:bookmarkEnd w:id="6"/>
    <w:bookmarkStart w:name="z93"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ff0000"/>
          <w:sz w:val="28"/>
        </w:rPr>
        <w:t xml:space="preserve">
      Сноска. Заголовок главы 1 - в редакции приказа Министра внутренних дел РК от 05.05.2020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8"/>
    <w:p>
      <w:pPr>
        <w:spacing w:after="0"/>
        <w:ind w:left="0"/>
        <w:jc w:val="both"/>
      </w:pPr>
      <w:r>
        <w:rPr>
          <w:rFonts w:ascii="Times New Roman"/>
          <w:b w:val="false"/>
          <w:i w:val="false"/>
          <w:color w:val="000000"/>
          <w:sz w:val="28"/>
        </w:rPr>
        <w:t xml:space="preserve">
      1. Настоящие Правила организации деятельности специальных приемников (далее - Правила) разработаны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30 марта 1999 года "О порядке и условиях содержания лиц в специальных учреждениях, специальных помещениях, обеспечивающих временную изоляцию от общества" (далее - Закон) и регламентируют порядок и организацию деятельности специальных приемников органов внутренних дел (далее – специальный приемник), в целях обеспечения режима содержания.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Специальный приемник – специальное учреждение органов внутренних дел, предназначенное для приема и содержания лиц, подвергнутых административному аресту, иностранцев и лиц без гражданства, подлежащих выдворению в принудительном порядке.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внутренних дел РК от 26.03.2021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Помещение в специальные приемники лиц, подвергнутых административному аресту, осуществляется на основании постановления судьи об их аресте.</w:t>
      </w:r>
    </w:p>
    <w:bookmarkEnd w:id="10"/>
    <w:bookmarkStart w:name="z94" w:id="11"/>
    <w:p>
      <w:pPr>
        <w:spacing w:after="0"/>
        <w:ind w:left="0"/>
        <w:jc w:val="both"/>
      </w:pPr>
      <w:r>
        <w:rPr>
          <w:rFonts w:ascii="Times New Roman"/>
          <w:b w:val="false"/>
          <w:i w:val="false"/>
          <w:color w:val="000000"/>
          <w:sz w:val="28"/>
        </w:rPr>
        <w:t>
      3-1. Помещение в специальный приемник иностранцев и лиц без гражданства, подлежащих выдворению в принудительном порядке на основании вступившего в законную силу приговора, решения, постановления суда, а равно не покинувших территорию Республики Казахстан в срок, указанный в судебном акте о выдворении, осуществляется на основании постановления органов внутренних дел о превентивном ограничении свободы передвижения, санкционированного судом. Превентивное ограничение свободы передвижения таких лиц допускается при этом на срок, необходимый для организации их выдворения за пределы Республики Казахстан, но не более чем на тридцать суток.</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приказом Министра внутренних дел РК от 26.03.2021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4. В специальных приемниках устанавливается режим, обеспечивающий круглосуточное дежурство и исключающий возможность самовольного ухода содержащихся лиц за пределы учреждения.</w:t>
      </w:r>
    </w:p>
    <w:bookmarkEnd w:id="12"/>
    <w:bookmarkStart w:name="z13" w:id="13"/>
    <w:p>
      <w:pPr>
        <w:spacing w:after="0"/>
        <w:ind w:left="0"/>
        <w:jc w:val="both"/>
      </w:pPr>
      <w:r>
        <w:rPr>
          <w:rFonts w:ascii="Times New Roman"/>
          <w:b w:val="false"/>
          <w:i w:val="false"/>
          <w:color w:val="000000"/>
          <w:sz w:val="28"/>
        </w:rPr>
        <w:t>
      Обеспечение режима в специальных приемниках, возлагается на администрацию и сотрудников специального приемника.</w:t>
      </w:r>
    </w:p>
    <w:bookmarkEnd w:id="13"/>
    <w:bookmarkStart w:name="z14" w:id="14"/>
    <w:p>
      <w:pPr>
        <w:spacing w:after="0"/>
        <w:ind w:left="0"/>
        <w:jc w:val="both"/>
      </w:pPr>
      <w:r>
        <w:rPr>
          <w:rFonts w:ascii="Times New Roman"/>
          <w:b w:val="false"/>
          <w:i w:val="false"/>
          <w:color w:val="000000"/>
          <w:sz w:val="28"/>
        </w:rPr>
        <w:t xml:space="preserve">
      5. Сотрудникам, назначаемые в наряд для несения службы по охране лиц, содержащихся в специальных приемниках, оружие не выдается. При задержании лица, совершившего побег из специального приемника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оружие не применяется.</w:t>
      </w:r>
    </w:p>
    <w:bookmarkEnd w:id="14"/>
    <w:bookmarkStart w:name="z15" w:id="15"/>
    <w:p>
      <w:pPr>
        <w:spacing w:after="0"/>
        <w:ind w:left="0"/>
        <w:jc w:val="both"/>
      </w:pPr>
      <w:r>
        <w:rPr>
          <w:rFonts w:ascii="Times New Roman"/>
          <w:b w:val="false"/>
          <w:i w:val="false"/>
          <w:color w:val="000000"/>
          <w:sz w:val="28"/>
        </w:rPr>
        <w:t xml:space="preserve">
      К лицам, помещенным в специальный приемник, могут применяться физическая сила и специальные средства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w:t>
      </w:r>
    </w:p>
    <w:bookmarkEnd w:id="15"/>
    <w:bookmarkStart w:name="z16" w:id="16"/>
    <w:p>
      <w:pPr>
        <w:spacing w:after="0"/>
        <w:ind w:left="0"/>
        <w:jc w:val="both"/>
      </w:pPr>
      <w:r>
        <w:rPr>
          <w:rFonts w:ascii="Times New Roman"/>
          <w:b w:val="false"/>
          <w:i w:val="false"/>
          <w:color w:val="000000"/>
          <w:sz w:val="28"/>
        </w:rPr>
        <w:t xml:space="preserve">
      6. Администрация специального приемника проводит с лицами, подвергнутых административному аресту профилактические беседы, во время которых разъясняет необходимость прекращения антиобщественного поведения, ознакамливает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6"/>
    <w:bookmarkStart w:name="z17" w:id="17"/>
    <w:p>
      <w:pPr>
        <w:spacing w:after="0"/>
        <w:ind w:left="0"/>
        <w:jc w:val="both"/>
      </w:pPr>
      <w:r>
        <w:rPr>
          <w:rFonts w:ascii="Times New Roman"/>
          <w:b w:val="false"/>
          <w:i w:val="false"/>
          <w:color w:val="000000"/>
          <w:sz w:val="28"/>
        </w:rPr>
        <w:t>
      7. О помещении лиц, подвергнутых административному аресту, в специальный приемник или направлении их в соответствующие медицинские организации администрация специального приемника, в течение суток извещает их близких родственников по месту жительства, а в случае помещения иностранца – также посольство, консульство или иное представительство иностранного государства через Министерство иностранных дел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внутренних дел РК от 26.03.2021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8. В специальных приемниках медицинские работники организуют и осуществляют медицинскую помощь содержащимся в них лицам, контроль за выполнением санитарно-эпидемиологических требований.</w:t>
      </w:r>
    </w:p>
    <w:bookmarkEnd w:id="18"/>
    <w:p>
      <w:pPr>
        <w:spacing w:after="0"/>
        <w:ind w:left="0"/>
        <w:jc w:val="both"/>
      </w:pPr>
      <w:r>
        <w:rPr>
          <w:rFonts w:ascii="Times New Roman"/>
          <w:b w:val="false"/>
          <w:i w:val="false"/>
          <w:color w:val="000000"/>
          <w:sz w:val="28"/>
        </w:rPr>
        <w:t>
      Методическое обеспечение деятельности специальных приемников по вопросам лечебно-профилактической и санитарно-противоэпидемической работы осуществляется медицинскими службами Министерства внутренних дел Республики Казахстан, департаментов полиции областей, городов республиканского значения и столицы, и уполномоченным органом в области здравоохранения.</w:t>
      </w:r>
    </w:p>
    <w:p>
      <w:pPr>
        <w:spacing w:after="0"/>
        <w:ind w:left="0"/>
        <w:jc w:val="both"/>
      </w:pPr>
      <w:r>
        <w:rPr>
          <w:rFonts w:ascii="Times New Roman"/>
          <w:b w:val="false"/>
          <w:i w:val="false"/>
          <w:color w:val="000000"/>
          <w:sz w:val="28"/>
        </w:rPr>
        <w:t>
      О помещении лица, подвергнутого административному аресту в медицинские организации, администрация специального приемника извещает прокурора и судью. После выздоровления эти лица, если не последует иное решение судьи, водворяются в специальный приемник для дальнейшего отбытия административного ареста.</w:t>
      </w:r>
    </w:p>
    <w:p>
      <w:pPr>
        <w:spacing w:after="0"/>
        <w:ind w:left="0"/>
        <w:jc w:val="both"/>
      </w:pPr>
      <w:r>
        <w:rPr>
          <w:rFonts w:ascii="Times New Roman"/>
          <w:b w:val="false"/>
          <w:i w:val="false"/>
          <w:color w:val="000000"/>
          <w:sz w:val="28"/>
        </w:rPr>
        <w:t>
      Контроль над водворением лица возлагается на начальника специального приемника.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9. Эксплуатация специальных приемников разрешается только при наличии помещений, отвечающих санитарно-эпидемиологическим требованиям установленным </w:t>
      </w:r>
      <w:r>
        <w:rPr>
          <w:rFonts w:ascii="Times New Roman"/>
          <w:b w:val="false"/>
          <w:i w:val="false"/>
          <w:color w:val="000000"/>
          <w:sz w:val="28"/>
        </w:rPr>
        <w:t>Санитарно-эпидемиологическими требованиями</w:t>
      </w:r>
      <w:r>
        <w:rPr>
          <w:rFonts w:ascii="Times New Roman"/>
          <w:b w:val="false"/>
          <w:i w:val="false"/>
          <w:color w:val="000000"/>
          <w:sz w:val="28"/>
        </w:rPr>
        <w:t xml:space="preserve"> к административным и жилым зданиям, утвержденными приказом Министра здравоохранения Республики Казахстан от 16 июня 2022 года № ҚР ДСМ-52 (зарегистрированный в Реестре государственной регистрации нормативных правовых актов под № 28525) и требованиям пожарной безопасности, установленным </w:t>
      </w:r>
      <w:r>
        <w:rPr>
          <w:rFonts w:ascii="Times New Roman"/>
          <w:b w:val="false"/>
          <w:i w:val="false"/>
          <w:color w:val="000000"/>
          <w:sz w:val="28"/>
        </w:rPr>
        <w:t>Техническим регламентом</w:t>
      </w:r>
      <w:r>
        <w:rPr>
          <w:rFonts w:ascii="Times New Roman"/>
          <w:b w:val="false"/>
          <w:i w:val="false"/>
          <w:color w:val="000000"/>
          <w:sz w:val="28"/>
        </w:rPr>
        <w:t xml:space="preserve"> "Общие требования к пожарной безопасности", утвержденным приказом Министра по чрезвычайным ситуациям Республики Казахстан от 17 августа 2021 года № 405 (зарегистрированный в Реестре государственной регистрации нормативных правовых актов под № 24045), пригодным для безопасного содержания лиц, подвергнутых административному аресту, иностранцев и лиц без гражданства, подлежащих выдворению в принудительном порядке.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внутренних дел РК от 19.09.2022 </w:t>
      </w:r>
      <w:r>
        <w:rPr>
          <w:rFonts w:ascii="Times New Roman"/>
          <w:b w:val="false"/>
          <w:i w:val="false"/>
          <w:color w:val="00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10. Деятельность специальных приемников строится по плану, составляемому на квартал и утверждаемому курирующим заместителем начальника органа полиции.</w:t>
      </w:r>
    </w:p>
    <w:bookmarkEnd w:id="20"/>
    <w:p>
      <w:pPr>
        <w:spacing w:after="0"/>
        <w:ind w:left="0"/>
        <w:jc w:val="both"/>
      </w:pPr>
      <w:r>
        <w:rPr>
          <w:rFonts w:ascii="Times New Roman"/>
          <w:b w:val="false"/>
          <w:i w:val="false"/>
          <w:color w:val="000000"/>
          <w:sz w:val="28"/>
        </w:rPr>
        <w:t>
      Для обеспечения контроля за организацией и несением службы по охране лиц, подвергнутых административному аресту, проводятся проверки специальных приемников территориальных подразделений ОВД:</w:t>
      </w:r>
    </w:p>
    <w:p>
      <w:pPr>
        <w:spacing w:after="0"/>
        <w:ind w:left="0"/>
        <w:jc w:val="both"/>
      </w:pPr>
      <w:r>
        <w:rPr>
          <w:rFonts w:ascii="Times New Roman"/>
          <w:b w:val="false"/>
          <w:i w:val="false"/>
          <w:color w:val="000000"/>
          <w:sz w:val="28"/>
        </w:rPr>
        <w:t>
      центральным аппаратом МВД - не реже одного раза в три года;</w:t>
      </w:r>
    </w:p>
    <w:p>
      <w:pPr>
        <w:spacing w:after="0"/>
        <w:ind w:left="0"/>
        <w:jc w:val="both"/>
      </w:pPr>
      <w:r>
        <w:rPr>
          <w:rFonts w:ascii="Times New Roman"/>
          <w:b w:val="false"/>
          <w:i w:val="false"/>
          <w:color w:val="000000"/>
          <w:sz w:val="28"/>
        </w:rPr>
        <w:t>
      областными департаментами полиции - не реже одного раз в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внутренних дел РК от 24.01.2024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11. Начальник специального приемника:</w:t>
      </w:r>
    </w:p>
    <w:bookmarkEnd w:id="21"/>
    <w:bookmarkStart w:name="z26" w:id="22"/>
    <w:p>
      <w:pPr>
        <w:spacing w:after="0"/>
        <w:ind w:left="0"/>
        <w:jc w:val="both"/>
      </w:pPr>
      <w:r>
        <w:rPr>
          <w:rFonts w:ascii="Times New Roman"/>
          <w:b w:val="false"/>
          <w:i w:val="false"/>
          <w:color w:val="000000"/>
          <w:sz w:val="28"/>
        </w:rPr>
        <w:t>
      1) обеспечивает выполнение возложенных на подразделение задач и принимает меры по совершенствованию его деятельности;</w:t>
      </w:r>
    </w:p>
    <w:bookmarkEnd w:id="22"/>
    <w:bookmarkStart w:name="z27" w:id="23"/>
    <w:p>
      <w:pPr>
        <w:spacing w:after="0"/>
        <w:ind w:left="0"/>
        <w:jc w:val="both"/>
      </w:pPr>
      <w:r>
        <w:rPr>
          <w:rFonts w:ascii="Times New Roman"/>
          <w:b w:val="false"/>
          <w:i w:val="false"/>
          <w:color w:val="000000"/>
          <w:sz w:val="28"/>
        </w:rPr>
        <w:t>
      2) организует работу по подбору, расстановке подчиненных сотрудников и работников;</w:t>
      </w:r>
    </w:p>
    <w:bookmarkEnd w:id="23"/>
    <w:bookmarkStart w:name="z28" w:id="24"/>
    <w:p>
      <w:pPr>
        <w:spacing w:after="0"/>
        <w:ind w:left="0"/>
        <w:jc w:val="both"/>
      </w:pPr>
      <w:r>
        <w:rPr>
          <w:rFonts w:ascii="Times New Roman"/>
          <w:b w:val="false"/>
          <w:i w:val="false"/>
          <w:color w:val="000000"/>
          <w:sz w:val="28"/>
        </w:rPr>
        <w:t>
      3) осуществляет контроль за служебной деятельностью сотрудников и принимает меры по обеспечению законности в деятельности специального приемника;</w:t>
      </w:r>
    </w:p>
    <w:bookmarkEnd w:id="24"/>
    <w:bookmarkStart w:name="z29" w:id="25"/>
    <w:p>
      <w:pPr>
        <w:spacing w:after="0"/>
        <w:ind w:left="0"/>
        <w:jc w:val="both"/>
      </w:pPr>
      <w:r>
        <w:rPr>
          <w:rFonts w:ascii="Times New Roman"/>
          <w:b w:val="false"/>
          <w:i w:val="false"/>
          <w:color w:val="000000"/>
          <w:sz w:val="28"/>
        </w:rPr>
        <w:t>
      4) разрабатывает должностные инструкции своих сотрудников и работников специального приемника и утверждает их у начальника органа полиции;</w:t>
      </w:r>
    </w:p>
    <w:bookmarkEnd w:id="25"/>
    <w:bookmarkStart w:name="z30" w:id="26"/>
    <w:p>
      <w:pPr>
        <w:spacing w:after="0"/>
        <w:ind w:left="0"/>
        <w:jc w:val="both"/>
      </w:pPr>
      <w:r>
        <w:rPr>
          <w:rFonts w:ascii="Times New Roman"/>
          <w:b w:val="false"/>
          <w:i w:val="false"/>
          <w:color w:val="000000"/>
          <w:sz w:val="28"/>
        </w:rPr>
        <w:t>
      5) организовывает и проводит с сотрудниками специального приемника воспитательную работу, служебную, боевую и физическую подготовку;</w:t>
      </w:r>
    </w:p>
    <w:bookmarkEnd w:id="26"/>
    <w:bookmarkStart w:name="z31" w:id="27"/>
    <w:p>
      <w:pPr>
        <w:spacing w:after="0"/>
        <w:ind w:left="0"/>
        <w:jc w:val="both"/>
      </w:pPr>
      <w:r>
        <w:rPr>
          <w:rFonts w:ascii="Times New Roman"/>
          <w:b w:val="false"/>
          <w:i w:val="false"/>
          <w:color w:val="000000"/>
          <w:sz w:val="28"/>
        </w:rPr>
        <w:t xml:space="preserve">
      6) ежедневно контролирует обеспечение лиц, подвергнутых административному аресту, иностранцев и лиц без гражданства, подлежащих выдворению в принудительном порядке, трехразовым питанием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5 июня 2023 года № 448 "Об утверждении натуральных норм питания и материально-бытового обеспечения подозреваемых, обвиняемых и осужденных, содержащихся в учреждениях уголовно-исполнительной системы";</w:t>
      </w:r>
    </w:p>
    <w:bookmarkEnd w:id="27"/>
    <w:bookmarkStart w:name="z32" w:id="28"/>
    <w:p>
      <w:pPr>
        <w:spacing w:after="0"/>
        <w:ind w:left="0"/>
        <w:jc w:val="both"/>
      </w:pPr>
      <w:r>
        <w:rPr>
          <w:rFonts w:ascii="Times New Roman"/>
          <w:b w:val="false"/>
          <w:i w:val="false"/>
          <w:color w:val="000000"/>
          <w:sz w:val="28"/>
        </w:rPr>
        <w:t>
      7) по отбытии лиц, подвергнутых административному аресту срока наказания, обеспечивает направление их по месту, работы, учебы, в орган социального обеспечения;</w:t>
      </w:r>
    </w:p>
    <w:bookmarkEnd w:id="28"/>
    <w:bookmarkStart w:name="z33" w:id="29"/>
    <w:p>
      <w:pPr>
        <w:spacing w:after="0"/>
        <w:ind w:left="0"/>
        <w:jc w:val="both"/>
      </w:pPr>
      <w:r>
        <w:rPr>
          <w:rFonts w:ascii="Times New Roman"/>
          <w:b w:val="false"/>
          <w:i w:val="false"/>
          <w:color w:val="000000"/>
          <w:sz w:val="28"/>
        </w:rPr>
        <w:t>
      8) разрабатывает планы финансирования, сметы на содержание специального приемника, принимает меры к обеспечению его необходимым оборудованием, инвентарем и автотранспортом, принимает меры к ремонту помещений и поддержанию в них порядка;</w:t>
      </w:r>
    </w:p>
    <w:bookmarkEnd w:id="29"/>
    <w:bookmarkStart w:name="z34" w:id="30"/>
    <w:p>
      <w:pPr>
        <w:spacing w:after="0"/>
        <w:ind w:left="0"/>
        <w:jc w:val="both"/>
      </w:pPr>
      <w:r>
        <w:rPr>
          <w:rFonts w:ascii="Times New Roman"/>
          <w:b w:val="false"/>
          <w:i w:val="false"/>
          <w:color w:val="000000"/>
          <w:sz w:val="28"/>
        </w:rPr>
        <w:t>
      9) принимает меры к улучшению социально-бытовых условий сотрудников и работников специального приемника;</w:t>
      </w:r>
    </w:p>
    <w:bookmarkEnd w:id="30"/>
    <w:bookmarkStart w:name="z35" w:id="31"/>
    <w:p>
      <w:pPr>
        <w:spacing w:after="0"/>
        <w:ind w:left="0"/>
        <w:jc w:val="both"/>
      </w:pPr>
      <w:r>
        <w:rPr>
          <w:rFonts w:ascii="Times New Roman"/>
          <w:b w:val="false"/>
          <w:i w:val="false"/>
          <w:color w:val="000000"/>
          <w:sz w:val="28"/>
        </w:rPr>
        <w:t>
      10) обеспечивает контроль за санитарным состоянием в помещениях специального приемника, своевременным проведением санитарной обработки помещенных лиц, и постельных принадлежностей;</w:t>
      </w:r>
    </w:p>
    <w:bookmarkEnd w:id="31"/>
    <w:bookmarkStart w:name="z36" w:id="32"/>
    <w:p>
      <w:pPr>
        <w:spacing w:after="0"/>
        <w:ind w:left="0"/>
        <w:jc w:val="both"/>
      </w:pPr>
      <w:r>
        <w:rPr>
          <w:rFonts w:ascii="Times New Roman"/>
          <w:b w:val="false"/>
          <w:i w:val="false"/>
          <w:color w:val="000000"/>
          <w:sz w:val="28"/>
        </w:rPr>
        <w:t>
      11) принимает и рассматривает в установленные сроки письма и заявления содержащихся лиц, жалобы на действия сотрудников и работников специального приемника и направляет их по принадлежности;</w:t>
      </w:r>
    </w:p>
    <w:bookmarkEnd w:id="32"/>
    <w:bookmarkStart w:name="z37" w:id="33"/>
    <w:p>
      <w:pPr>
        <w:spacing w:after="0"/>
        <w:ind w:left="0"/>
        <w:jc w:val="both"/>
      </w:pPr>
      <w:r>
        <w:rPr>
          <w:rFonts w:ascii="Times New Roman"/>
          <w:b w:val="false"/>
          <w:i w:val="false"/>
          <w:color w:val="000000"/>
          <w:sz w:val="28"/>
        </w:rPr>
        <w:t>
      12) вносит предложения руководству органа полиции о назначении на должность, перемещении и освобождении от должности сотрудников и работников специального приемника, а также о поощрении их или наложении дисциплинарных взысканий, направляет представления о присвоении сотрудникам специального приемника специальных званий;</w:t>
      </w:r>
    </w:p>
    <w:bookmarkEnd w:id="33"/>
    <w:bookmarkStart w:name="z38" w:id="34"/>
    <w:p>
      <w:pPr>
        <w:spacing w:after="0"/>
        <w:ind w:left="0"/>
        <w:jc w:val="both"/>
      </w:pPr>
      <w:r>
        <w:rPr>
          <w:rFonts w:ascii="Times New Roman"/>
          <w:b w:val="false"/>
          <w:i w:val="false"/>
          <w:color w:val="000000"/>
          <w:sz w:val="28"/>
        </w:rPr>
        <w:t>
      13) отвечает за сохранность материальных ценностей и за делопроизводство специального приемника;</w:t>
      </w:r>
    </w:p>
    <w:bookmarkEnd w:id="34"/>
    <w:bookmarkStart w:name="z39" w:id="35"/>
    <w:p>
      <w:pPr>
        <w:spacing w:after="0"/>
        <w:ind w:left="0"/>
        <w:jc w:val="both"/>
      </w:pPr>
      <w:r>
        <w:rPr>
          <w:rFonts w:ascii="Times New Roman"/>
          <w:b w:val="false"/>
          <w:i w:val="false"/>
          <w:color w:val="000000"/>
          <w:sz w:val="28"/>
        </w:rPr>
        <w:t>
      14) обеспечивает соблюдение режима секретности в деятельности специального приемника;</w:t>
      </w:r>
    </w:p>
    <w:bookmarkEnd w:id="35"/>
    <w:bookmarkStart w:name="z40" w:id="36"/>
    <w:p>
      <w:pPr>
        <w:spacing w:after="0"/>
        <w:ind w:left="0"/>
        <w:jc w:val="both"/>
      </w:pPr>
      <w:r>
        <w:rPr>
          <w:rFonts w:ascii="Times New Roman"/>
          <w:b w:val="false"/>
          <w:i w:val="false"/>
          <w:color w:val="000000"/>
          <w:sz w:val="28"/>
        </w:rPr>
        <w:t>
      15) предоставляет отпуска сотрудникам и работникам специального приемника.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приказами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26.03.2021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24.01.2024 </w:t>
      </w:r>
      <w:r>
        <w:rPr>
          <w:rFonts w:ascii="Times New Roman"/>
          <w:b w:val="false"/>
          <w:i w:val="false"/>
          <w:color w:val="00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xml:space="preserve">
      12. Заместитель начальника специального приемника осуществляет контроль за режимом содержания лиц, подвергнутых административному аресту, иностранцев и лиц без гражданства, подлежащих выдворению в принудительном порядке, организует мероприятия по выявлению среди них разыскиваемых лиц и раскрытию совершенных ими преступлений. Проведение оперативно-розыскной работы среди лиц, содержащихся в специальных приемниках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сентября 1994 года "Об оперативно-розыскной деятельности". В случае временного отсутствия начальника в соответствии с трудовым законодательством Республики Казахстан выполняет его функции.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внутренних дел РК от 26.03.2021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8"/>
    <w:p>
      <w:pPr>
        <w:spacing w:after="0"/>
        <w:ind w:left="0"/>
        <w:jc w:val="both"/>
      </w:pPr>
      <w:r>
        <w:rPr>
          <w:rFonts w:ascii="Times New Roman"/>
          <w:b w:val="false"/>
          <w:i w:val="false"/>
          <w:color w:val="000000"/>
          <w:sz w:val="28"/>
        </w:rPr>
        <w:t>
      13. Дежурный по специальному приемнику подчиняется начальнику специального приемника и его заместителю, в их отсутствие руководит работой специального приемника.</w:t>
      </w:r>
    </w:p>
    <w:bookmarkEnd w:id="38"/>
    <w:bookmarkStart w:name="z43" w:id="39"/>
    <w:p>
      <w:pPr>
        <w:spacing w:after="0"/>
        <w:ind w:left="0"/>
        <w:jc w:val="both"/>
      </w:pPr>
      <w:r>
        <w:rPr>
          <w:rFonts w:ascii="Times New Roman"/>
          <w:b w:val="false"/>
          <w:i w:val="false"/>
          <w:color w:val="000000"/>
          <w:sz w:val="28"/>
        </w:rPr>
        <w:t>
      Дежурный:</w:t>
      </w:r>
    </w:p>
    <w:bookmarkEnd w:id="39"/>
    <w:bookmarkStart w:name="z44" w:id="40"/>
    <w:p>
      <w:pPr>
        <w:spacing w:after="0"/>
        <w:ind w:left="0"/>
        <w:jc w:val="both"/>
      </w:pPr>
      <w:r>
        <w:rPr>
          <w:rFonts w:ascii="Times New Roman"/>
          <w:b w:val="false"/>
          <w:i w:val="false"/>
          <w:color w:val="000000"/>
          <w:sz w:val="28"/>
        </w:rPr>
        <w:t>
      1) производит регистрацию и учет лиц, доставленных в специальный приемник;</w:t>
      </w:r>
    </w:p>
    <w:bookmarkEnd w:id="40"/>
    <w:bookmarkStart w:name="z45" w:id="41"/>
    <w:p>
      <w:pPr>
        <w:spacing w:after="0"/>
        <w:ind w:left="0"/>
        <w:jc w:val="both"/>
      </w:pPr>
      <w:r>
        <w:rPr>
          <w:rFonts w:ascii="Times New Roman"/>
          <w:b w:val="false"/>
          <w:i w:val="false"/>
          <w:color w:val="000000"/>
          <w:sz w:val="28"/>
        </w:rPr>
        <w:t>
      2) производит их личный досмотр, фотографирование и дактилоскопирование;</w:t>
      </w:r>
    </w:p>
    <w:bookmarkEnd w:id="41"/>
    <w:bookmarkStart w:name="z46" w:id="42"/>
    <w:p>
      <w:pPr>
        <w:spacing w:after="0"/>
        <w:ind w:left="0"/>
        <w:jc w:val="both"/>
      </w:pPr>
      <w:r>
        <w:rPr>
          <w:rFonts w:ascii="Times New Roman"/>
          <w:b w:val="false"/>
          <w:i w:val="false"/>
          <w:color w:val="000000"/>
          <w:sz w:val="28"/>
        </w:rPr>
        <w:t>
      3) распределяет по камерам, назначает из их числа дежурных по камере;</w:t>
      </w:r>
    </w:p>
    <w:bookmarkEnd w:id="42"/>
    <w:bookmarkStart w:name="z47" w:id="43"/>
    <w:p>
      <w:pPr>
        <w:spacing w:after="0"/>
        <w:ind w:left="0"/>
        <w:jc w:val="both"/>
      </w:pPr>
      <w:r>
        <w:rPr>
          <w:rFonts w:ascii="Times New Roman"/>
          <w:b w:val="false"/>
          <w:i w:val="false"/>
          <w:color w:val="000000"/>
          <w:sz w:val="28"/>
        </w:rPr>
        <w:t>
      4) обеспечивает сохранность вещей, документов денег и ценностей, принадлежащих лицам, содержащимся в спецприемнике, и выдает их им при освобождении;</w:t>
      </w:r>
    </w:p>
    <w:bookmarkEnd w:id="43"/>
    <w:bookmarkStart w:name="z48" w:id="44"/>
    <w:p>
      <w:pPr>
        <w:spacing w:after="0"/>
        <w:ind w:left="0"/>
        <w:jc w:val="both"/>
      </w:pPr>
      <w:r>
        <w:rPr>
          <w:rFonts w:ascii="Times New Roman"/>
          <w:b w:val="false"/>
          <w:i w:val="false"/>
          <w:color w:val="000000"/>
          <w:sz w:val="28"/>
        </w:rPr>
        <w:t>
      5) докладывает начальнику специального приемника или его заместителю обо всех доставленных и помещенных лицах;</w:t>
      </w:r>
    </w:p>
    <w:bookmarkEnd w:id="44"/>
    <w:bookmarkStart w:name="z49" w:id="45"/>
    <w:p>
      <w:pPr>
        <w:spacing w:after="0"/>
        <w:ind w:left="0"/>
        <w:jc w:val="both"/>
      </w:pPr>
      <w:r>
        <w:rPr>
          <w:rFonts w:ascii="Times New Roman"/>
          <w:b w:val="false"/>
          <w:i w:val="false"/>
          <w:color w:val="000000"/>
          <w:sz w:val="28"/>
        </w:rPr>
        <w:t>
      6) своевременно обеспечивает медицинский осмотр, санитарную обработку содержащихся в специальном приемнике лиц, организовывает их питание и вывод на прогулку;</w:t>
      </w:r>
    </w:p>
    <w:bookmarkEnd w:id="45"/>
    <w:bookmarkStart w:name="z50" w:id="46"/>
    <w:p>
      <w:pPr>
        <w:spacing w:after="0"/>
        <w:ind w:left="0"/>
        <w:jc w:val="both"/>
      </w:pPr>
      <w:r>
        <w:rPr>
          <w:rFonts w:ascii="Times New Roman"/>
          <w:b w:val="false"/>
          <w:i w:val="false"/>
          <w:color w:val="000000"/>
          <w:sz w:val="28"/>
        </w:rPr>
        <w:t>
      7) своевременно докладывает начальнику специального приемника о всех жалобах и заявлениях лиц, содержащихся в специальном приемнике. Для написания жалоб, предложений и писем предоставляет помещенным лицам письменные принадлежности;</w:t>
      </w:r>
    </w:p>
    <w:bookmarkEnd w:id="46"/>
    <w:bookmarkStart w:name="z51" w:id="47"/>
    <w:p>
      <w:pPr>
        <w:spacing w:after="0"/>
        <w:ind w:left="0"/>
        <w:jc w:val="both"/>
      </w:pPr>
      <w:r>
        <w:rPr>
          <w:rFonts w:ascii="Times New Roman"/>
          <w:b w:val="false"/>
          <w:i w:val="false"/>
          <w:color w:val="000000"/>
          <w:sz w:val="28"/>
        </w:rPr>
        <w:t>
      8) следит за строгим соблюдением помещенными лицами правил внутреннего распорядка, осуществляет постоянный контроль за несением службы постовым нарядом, в случае ухудшения здоровья помещенных лиц информирует медицинского работника, а в его отсутствие вызывает бригаду скорой медицинской помощи и оказывает неотложную медицинскую помощь;</w:t>
      </w:r>
    </w:p>
    <w:bookmarkEnd w:id="47"/>
    <w:bookmarkStart w:name="z52" w:id="48"/>
    <w:p>
      <w:pPr>
        <w:spacing w:after="0"/>
        <w:ind w:left="0"/>
        <w:jc w:val="both"/>
      </w:pPr>
      <w:r>
        <w:rPr>
          <w:rFonts w:ascii="Times New Roman"/>
          <w:b w:val="false"/>
          <w:i w:val="false"/>
          <w:color w:val="000000"/>
          <w:sz w:val="28"/>
        </w:rPr>
        <w:t>
      9) следит за исправностью средств сигнализации, связи и постового оборудования;</w:t>
      </w:r>
    </w:p>
    <w:bookmarkEnd w:id="48"/>
    <w:bookmarkStart w:name="z53" w:id="49"/>
    <w:p>
      <w:pPr>
        <w:spacing w:after="0"/>
        <w:ind w:left="0"/>
        <w:jc w:val="both"/>
      </w:pPr>
      <w:r>
        <w:rPr>
          <w:rFonts w:ascii="Times New Roman"/>
          <w:b w:val="false"/>
          <w:i w:val="false"/>
          <w:color w:val="000000"/>
          <w:sz w:val="28"/>
        </w:rPr>
        <w:t>
      10) при освобождении лиц, подвергнутых административному аресту выдает справки установленного образца и проводит краткую профилактическую беседу, направленную на недопущение ими правонарушений;</w:t>
      </w:r>
    </w:p>
    <w:bookmarkEnd w:id="49"/>
    <w:bookmarkStart w:name="z54" w:id="50"/>
    <w:p>
      <w:pPr>
        <w:spacing w:after="0"/>
        <w:ind w:left="0"/>
        <w:jc w:val="both"/>
      </w:pPr>
      <w:r>
        <w:rPr>
          <w:rFonts w:ascii="Times New Roman"/>
          <w:b w:val="false"/>
          <w:i w:val="false"/>
          <w:color w:val="000000"/>
          <w:sz w:val="28"/>
        </w:rPr>
        <w:t>
      11) ведет и хранит следующие документы: журнал учета лиц, содержащихся в специальном приемнике; книгу службы нарядов; книгу телефонограмм; книгу приема и сдачи дежурства; книгу жалоб и предложений; журнал записи замечаний проверяющих; список домашних адресов и телефонов работников специального приемника; список телефонов органов внутренних дел, расположенных в населенном пункте.</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приказами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26.03.2021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14. Инспектор:</w:t>
      </w:r>
    </w:p>
    <w:bookmarkEnd w:id="51"/>
    <w:p>
      <w:pPr>
        <w:spacing w:after="0"/>
        <w:ind w:left="0"/>
        <w:jc w:val="both"/>
      </w:pPr>
      <w:r>
        <w:rPr>
          <w:rFonts w:ascii="Times New Roman"/>
          <w:b w:val="false"/>
          <w:i w:val="false"/>
          <w:color w:val="000000"/>
          <w:sz w:val="28"/>
        </w:rPr>
        <w:t>
      1) ведет дела на лиц, подвергнутых административному аресту, следит за их своевременным освобождением после отбытия срока наказания;</w:t>
      </w:r>
    </w:p>
    <w:p>
      <w:pPr>
        <w:spacing w:after="0"/>
        <w:ind w:left="0"/>
        <w:jc w:val="both"/>
      </w:pPr>
      <w:r>
        <w:rPr>
          <w:rFonts w:ascii="Times New Roman"/>
          <w:b w:val="false"/>
          <w:i w:val="false"/>
          <w:color w:val="000000"/>
          <w:sz w:val="28"/>
        </w:rPr>
        <w:t>
      2) ведет дела на иностранцев и лиц без гражданства, подлежащих выдворению в принудительном порядке, следит за их своевременным освобождением;</w:t>
      </w:r>
    </w:p>
    <w:p>
      <w:pPr>
        <w:spacing w:after="0"/>
        <w:ind w:left="0"/>
        <w:jc w:val="both"/>
      </w:pPr>
      <w:r>
        <w:rPr>
          <w:rFonts w:ascii="Times New Roman"/>
          <w:b w:val="false"/>
          <w:i w:val="false"/>
          <w:color w:val="000000"/>
          <w:sz w:val="28"/>
        </w:rPr>
        <w:t>
      3) в специальных приемниках с большим лимитом наполнения ведет учетную и алфавитную картотеку.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внутренних дел РК от 26.03.2021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15. Командир отделения является непосредственным начальником личного состава отделения и отвечает за воспитание и обучение, дисциплину, строевую выправку и опрятный внешний вид подчиненных.</w:t>
      </w:r>
    </w:p>
    <w:bookmarkEnd w:id="52"/>
    <w:bookmarkStart w:name="z59" w:id="53"/>
    <w:p>
      <w:pPr>
        <w:spacing w:after="0"/>
        <w:ind w:left="0"/>
        <w:jc w:val="both"/>
      </w:pPr>
      <w:r>
        <w:rPr>
          <w:rFonts w:ascii="Times New Roman"/>
          <w:b w:val="false"/>
          <w:i w:val="false"/>
          <w:color w:val="000000"/>
          <w:sz w:val="28"/>
        </w:rPr>
        <w:t>
      Командир отделения:</w:t>
      </w:r>
    </w:p>
    <w:bookmarkEnd w:id="53"/>
    <w:bookmarkStart w:name="z60" w:id="54"/>
    <w:p>
      <w:pPr>
        <w:spacing w:after="0"/>
        <w:ind w:left="0"/>
        <w:jc w:val="both"/>
      </w:pPr>
      <w:r>
        <w:rPr>
          <w:rFonts w:ascii="Times New Roman"/>
          <w:b w:val="false"/>
          <w:i w:val="false"/>
          <w:color w:val="000000"/>
          <w:sz w:val="28"/>
        </w:rPr>
        <w:t>
      1) обучает и воспитывает полицейских отделения;</w:t>
      </w:r>
    </w:p>
    <w:bookmarkEnd w:id="54"/>
    <w:bookmarkStart w:name="z61" w:id="55"/>
    <w:p>
      <w:pPr>
        <w:spacing w:after="0"/>
        <w:ind w:left="0"/>
        <w:jc w:val="both"/>
      </w:pPr>
      <w:r>
        <w:rPr>
          <w:rFonts w:ascii="Times New Roman"/>
          <w:b w:val="false"/>
          <w:i w:val="false"/>
          <w:color w:val="000000"/>
          <w:sz w:val="28"/>
        </w:rPr>
        <w:t>
      2) требует от них добросовестного исполнения служебного долга, строгого соблюдения законности;</w:t>
      </w:r>
    </w:p>
    <w:bookmarkEnd w:id="55"/>
    <w:bookmarkStart w:name="z62" w:id="56"/>
    <w:p>
      <w:pPr>
        <w:spacing w:after="0"/>
        <w:ind w:left="0"/>
        <w:jc w:val="both"/>
      </w:pPr>
      <w:r>
        <w:rPr>
          <w:rFonts w:ascii="Times New Roman"/>
          <w:b w:val="false"/>
          <w:i w:val="false"/>
          <w:color w:val="000000"/>
          <w:sz w:val="28"/>
        </w:rPr>
        <w:t>
      3) инструктирует полицейских, заступающих на службу;</w:t>
      </w:r>
    </w:p>
    <w:bookmarkEnd w:id="56"/>
    <w:bookmarkStart w:name="z63" w:id="57"/>
    <w:p>
      <w:pPr>
        <w:spacing w:after="0"/>
        <w:ind w:left="0"/>
        <w:jc w:val="both"/>
      </w:pPr>
      <w:r>
        <w:rPr>
          <w:rFonts w:ascii="Times New Roman"/>
          <w:b w:val="false"/>
          <w:i w:val="false"/>
          <w:color w:val="000000"/>
          <w:sz w:val="28"/>
        </w:rPr>
        <w:t>
      4) ведет учет работы полицейских отделения и ежедневно подводит итоги их деятельности.</w:t>
      </w:r>
    </w:p>
    <w:bookmarkEnd w:id="57"/>
    <w:bookmarkStart w:name="z64" w:id="58"/>
    <w:p>
      <w:pPr>
        <w:spacing w:after="0"/>
        <w:ind w:left="0"/>
        <w:jc w:val="both"/>
      </w:pPr>
      <w:r>
        <w:rPr>
          <w:rFonts w:ascii="Times New Roman"/>
          <w:b w:val="false"/>
          <w:i w:val="false"/>
          <w:color w:val="000000"/>
          <w:sz w:val="28"/>
        </w:rPr>
        <w:t>
      16. Полицейский-дежурный по контрольно-пропускному пункту (далее-КПП) подчиняется дежурному по специальному приемнику и командиру отделения.</w:t>
      </w:r>
    </w:p>
    <w:bookmarkEnd w:id="58"/>
    <w:bookmarkStart w:name="z65" w:id="59"/>
    <w:p>
      <w:pPr>
        <w:spacing w:after="0"/>
        <w:ind w:left="0"/>
        <w:jc w:val="both"/>
      </w:pPr>
      <w:r>
        <w:rPr>
          <w:rFonts w:ascii="Times New Roman"/>
          <w:b w:val="false"/>
          <w:i w:val="false"/>
          <w:color w:val="000000"/>
          <w:sz w:val="28"/>
        </w:rPr>
        <w:t>
      Полицейский-дежурный:</w:t>
      </w:r>
    </w:p>
    <w:bookmarkEnd w:id="59"/>
    <w:bookmarkStart w:name="z66" w:id="60"/>
    <w:p>
      <w:pPr>
        <w:spacing w:after="0"/>
        <w:ind w:left="0"/>
        <w:jc w:val="both"/>
      </w:pPr>
      <w:r>
        <w:rPr>
          <w:rFonts w:ascii="Times New Roman"/>
          <w:b w:val="false"/>
          <w:i w:val="false"/>
          <w:color w:val="000000"/>
          <w:sz w:val="28"/>
        </w:rPr>
        <w:t>
      1) осуществляет пропускной режим в специальном приемнике, не допускает самовольного выхода с территории приемника лиц, подвергнутых административному аресту, иностранцев и лиц без гражданства, подлежащих выдворению в принудительном порядке и входа посторонних лиц;</w:t>
      </w:r>
    </w:p>
    <w:bookmarkEnd w:id="60"/>
    <w:bookmarkStart w:name="z67" w:id="61"/>
    <w:p>
      <w:pPr>
        <w:spacing w:after="0"/>
        <w:ind w:left="0"/>
        <w:jc w:val="both"/>
      </w:pPr>
      <w:r>
        <w:rPr>
          <w:rFonts w:ascii="Times New Roman"/>
          <w:b w:val="false"/>
          <w:i w:val="false"/>
          <w:color w:val="000000"/>
          <w:sz w:val="28"/>
        </w:rPr>
        <w:t>
      2) пропускает освобожденных граждан через КПП по справкам установленного образца;</w:t>
      </w:r>
    </w:p>
    <w:bookmarkEnd w:id="61"/>
    <w:bookmarkStart w:name="z68" w:id="62"/>
    <w:p>
      <w:pPr>
        <w:spacing w:after="0"/>
        <w:ind w:left="0"/>
        <w:jc w:val="both"/>
      </w:pPr>
      <w:r>
        <w:rPr>
          <w:rFonts w:ascii="Times New Roman"/>
          <w:b w:val="false"/>
          <w:i w:val="false"/>
          <w:color w:val="000000"/>
          <w:sz w:val="28"/>
        </w:rPr>
        <w:t>
      3) осматривает проходящий через КПП транспорт, не допускает провоза в специальный приемник запрещенных предметов.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внутренних дел РК от 26.03.2021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17. Полицейский специального приемника по охране лиц, подвергнутых административному аресту, иностранцев и лиц без гражданства, подлежащих выдворению в принудительном порядке, подчиняется дежурному по специальному приемнику и командиру отделения.</w:t>
      </w:r>
    </w:p>
    <w:bookmarkEnd w:id="63"/>
    <w:bookmarkStart w:name="z96" w:id="64"/>
    <w:p>
      <w:pPr>
        <w:spacing w:after="0"/>
        <w:ind w:left="0"/>
        <w:jc w:val="both"/>
      </w:pPr>
      <w:r>
        <w:rPr>
          <w:rFonts w:ascii="Times New Roman"/>
          <w:b w:val="false"/>
          <w:i w:val="false"/>
          <w:color w:val="000000"/>
          <w:sz w:val="28"/>
        </w:rPr>
        <w:t>
      Полицейский:</w:t>
      </w:r>
    </w:p>
    <w:bookmarkEnd w:id="64"/>
    <w:bookmarkStart w:name="z97" w:id="65"/>
    <w:p>
      <w:pPr>
        <w:spacing w:after="0"/>
        <w:ind w:left="0"/>
        <w:jc w:val="both"/>
      </w:pPr>
      <w:r>
        <w:rPr>
          <w:rFonts w:ascii="Times New Roman"/>
          <w:b w:val="false"/>
          <w:i w:val="false"/>
          <w:color w:val="000000"/>
          <w:sz w:val="28"/>
        </w:rPr>
        <w:t>
      1) при заступлении на пост принимает лиц, подвергнутых административному аресту, иностранцев и лиц без гражданства, подлежащих выдворению в принудительном порядке, содержащихся в помещениях специального приемника;</w:t>
      </w:r>
    </w:p>
    <w:bookmarkEnd w:id="65"/>
    <w:bookmarkStart w:name="z98" w:id="66"/>
    <w:p>
      <w:pPr>
        <w:spacing w:after="0"/>
        <w:ind w:left="0"/>
        <w:jc w:val="both"/>
      </w:pPr>
      <w:r>
        <w:rPr>
          <w:rFonts w:ascii="Times New Roman"/>
          <w:b w:val="false"/>
          <w:i w:val="false"/>
          <w:color w:val="000000"/>
          <w:sz w:val="28"/>
        </w:rPr>
        <w:t>
      2) производит досмотр лиц содержащихся в специальном приемнике;</w:t>
      </w:r>
    </w:p>
    <w:bookmarkEnd w:id="66"/>
    <w:bookmarkStart w:name="z99" w:id="67"/>
    <w:p>
      <w:pPr>
        <w:spacing w:after="0"/>
        <w:ind w:left="0"/>
        <w:jc w:val="both"/>
      </w:pPr>
      <w:r>
        <w:rPr>
          <w:rFonts w:ascii="Times New Roman"/>
          <w:b w:val="false"/>
          <w:i w:val="false"/>
          <w:color w:val="000000"/>
          <w:sz w:val="28"/>
        </w:rPr>
        <w:t>
      3) постоянно наблюдает за поведением содержащихся лиц, принимает меры к предупреждению случаев смерти, самоубийств или причинения телесных повреждений;</w:t>
      </w:r>
    </w:p>
    <w:bookmarkEnd w:id="67"/>
    <w:bookmarkStart w:name="z100" w:id="68"/>
    <w:p>
      <w:pPr>
        <w:spacing w:after="0"/>
        <w:ind w:left="0"/>
        <w:jc w:val="both"/>
      </w:pPr>
      <w:r>
        <w:rPr>
          <w:rFonts w:ascii="Times New Roman"/>
          <w:b w:val="false"/>
          <w:i w:val="false"/>
          <w:color w:val="000000"/>
          <w:sz w:val="28"/>
        </w:rPr>
        <w:t xml:space="preserve">
      4) обеспечивает соблюдения </w:t>
      </w:r>
      <w:r>
        <w:rPr>
          <w:rFonts w:ascii="Times New Roman"/>
          <w:b w:val="false"/>
          <w:i w:val="false"/>
          <w:color w:val="000000"/>
          <w:sz w:val="28"/>
        </w:rPr>
        <w:t>Правил</w:t>
      </w:r>
      <w:r>
        <w:rPr>
          <w:rFonts w:ascii="Times New Roman"/>
          <w:b w:val="false"/>
          <w:i w:val="false"/>
          <w:color w:val="000000"/>
          <w:sz w:val="28"/>
        </w:rPr>
        <w:t xml:space="preserve"> внутреннего распорядка специальных приемников органов внутренних дел, утвержденных приказом Министра внутренних дел Республики Казахстан от 9 января 2012 года № 11 (зарегистрированный в Реестре государственной регистрации нормативных правовых актов под № 7415) лицами помещенных в специальный приемник;</w:t>
      </w:r>
    </w:p>
    <w:bookmarkEnd w:id="68"/>
    <w:bookmarkStart w:name="z101" w:id="69"/>
    <w:p>
      <w:pPr>
        <w:spacing w:after="0"/>
        <w:ind w:left="0"/>
        <w:jc w:val="both"/>
      </w:pPr>
      <w:r>
        <w:rPr>
          <w:rFonts w:ascii="Times New Roman"/>
          <w:b w:val="false"/>
          <w:i w:val="false"/>
          <w:color w:val="000000"/>
          <w:sz w:val="28"/>
        </w:rPr>
        <w:t>
      5) совместно с дежурным выводит помещенных лиц на ежедневную прогулку выдает им пищу по ведомости;</w:t>
      </w:r>
    </w:p>
    <w:bookmarkEnd w:id="69"/>
    <w:bookmarkStart w:name="z102" w:id="70"/>
    <w:p>
      <w:pPr>
        <w:spacing w:after="0"/>
        <w:ind w:left="0"/>
        <w:jc w:val="both"/>
      </w:pPr>
      <w:r>
        <w:rPr>
          <w:rFonts w:ascii="Times New Roman"/>
          <w:b w:val="false"/>
          <w:i w:val="false"/>
          <w:color w:val="000000"/>
          <w:sz w:val="28"/>
        </w:rPr>
        <w:t>
      6) ежедневно проверяет состояние камер, их исправность и докладывает о замеченных неисправностях руководству специального приемника и принимает меры к их устранению;</w:t>
      </w:r>
    </w:p>
    <w:bookmarkEnd w:id="70"/>
    <w:bookmarkStart w:name="z103" w:id="71"/>
    <w:p>
      <w:pPr>
        <w:spacing w:after="0"/>
        <w:ind w:left="0"/>
        <w:jc w:val="both"/>
      </w:pPr>
      <w:r>
        <w:rPr>
          <w:rFonts w:ascii="Times New Roman"/>
          <w:b w:val="false"/>
          <w:i w:val="false"/>
          <w:color w:val="000000"/>
          <w:sz w:val="28"/>
        </w:rPr>
        <w:t>
      7) проверяет исправность сигнализации и связи;</w:t>
      </w:r>
    </w:p>
    <w:bookmarkEnd w:id="71"/>
    <w:bookmarkStart w:name="z104" w:id="72"/>
    <w:p>
      <w:pPr>
        <w:spacing w:after="0"/>
        <w:ind w:left="0"/>
        <w:jc w:val="both"/>
      </w:pPr>
      <w:r>
        <w:rPr>
          <w:rFonts w:ascii="Times New Roman"/>
          <w:b w:val="false"/>
          <w:i w:val="false"/>
          <w:color w:val="000000"/>
          <w:sz w:val="28"/>
        </w:rPr>
        <w:t>
      8) в случае заболевания лиц, подвергнутых административному аресту, иностранцев и лиц без гражданства, подлежащих выдворению в принудительном порядке, сообщает об этом медицинскому работнику и дежурному по специальному приемнику.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внутренних дел РК от 26.03.2021 </w:t>
      </w:r>
      <w:r>
        <w:rPr>
          <w:rFonts w:ascii="Times New Roman"/>
          <w:b w:val="false"/>
          <w:i w:val="false"/>
          <w:color w:val="000000"/>
          <w:sz w:val="28"/>
        </w:rPr>
        <w:t>№ 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73"/>
    <w:p>
      <w:pPr>
        <w:spacing w:after="0"/>
        <w:ind w:left="0"/>
        <w:jc w:val="left"/>
      </w:pPr>
      <w:r>
        <w:rPr>
          <w:rFonts w:ascii="Times New Roman"/>
          <w:b/>
          <w:i w:val="false"/>
          <w:color w:val="000000"/>
        </w:rPr>
        <w:t xml:space="preserve"> Глава 2. Создание специальных приемников</w:t>
      </w:r>
    </w:p>
    <w:bookmarkEnd w:id="73"/>
    <w:p>
      <w:pPr>
        <w:spacing w:after="0"/>
        <w:ind w:left="0"/>
        <w:jc w:val="both"/>
      </w:pPr>
      <w:r>
        <w:rPr>
          <w:rFonts w:ascii="Times New Roman"/>
          <w:b w:val="false"/>
          <w:i w:val="false"/>
          <w:color w:val="ff0000"/>
          <w:sz w:val="28"/>
        </w:rPr>
        <w:t xml:space="preserve">
      Сноска. Заголовок главы 2 - в редакции приказа Министра внутренних дел РК от 05.05.2020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 w:id="74"/>
    <w:p>
      <w:pPr>
        <w:spacing w:after="0"/>
        <w:ind w:left="0"/>
        <w:jc w:val="both"/>
      </w:pPr>
      <w:r>
        <w:rPr>
          <w:rFonts w:ascii="Times New Roman"/>
          <w:b w:val="false"/>
          <w:i w:val="false"/>
          <w:color w:val="000000"/>
          <w:sz w:val="28"/>
        </w:rPr>
        <w:t>
      18. Специальные приемники органов внутренних дел создаются, реорганизуются и ликвидируются решением Министерства внутренних дел Республики Казахстан.</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19. Финансирование специальных приемников осуществляется за счет бюджетных средств.</w:t>
      </w:r>
    </w:p>
    <w:bookmarkEnd w:id="75"/>
    <w:bookmarkStart w:name="z82" w:id="76"/>
    <w:p>
      <w:pPr>
        <w:spacing w:after="0"/>
        <w:ind w:left="0"/>
        <w:jc w:val="left"/>
      </w:pPr>
      <w:r>
        <w:rPr>
          <w:rFonts w:ascii="Times New Roman"/>
          <w:b/>
          <w:i w:val="false"/>
          <w:color w:val="000000"/>
        </w:rPr>
        <w:t xml:space="preserve"> Глава 3. Помещения специальных приемников</w:t>
      </w:r>
    </w:p>
    <w:bookmarkEnd w:id="76"/>
    <w:p>
      <w:pPr>
        <w:spacing w:after="0"/>
        <w:ind w:left="0"/>
        <w:jc w:val="both"/>
      </w:pPr>
      <w:r>
        <w:rPr>
          <w:rFonts w:ascii="Times New Roman"/>
          <w:b w:val="false"/>
          <w:i w:val="false"/>
          <w:color w:val="ff0000"/>
          <w:sz w:val="28"/>
        </w:rPr>
        <w:t xml:space="preserve">
      Сноска. Заголовок главы 3 - в редакции приказа Министра внутренних дел РК от 05.05.2020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 w:id="77"/>
    <w:p>
      <w:pPr>
        <w:spacing w:after="0"/>
        <w:ind w:left="0"/>
        <w:jc w:val="both"/>
      </w:pPr>
      <w:r>
        <w:rPr>
          <w:rFonts w:ascii="Times New Roman"/>
          <w:b w:val="false"/>
          <w:i w:val="false"/>
          <w:color w:val="000000"/>
          <w:sz w:val="28"/>
        </w:rPr>
        <w:t>
      20. В специальных приемниках предусматриваются:</w:t>
      </w:r>
    </w:p>
    <w:bookmarkEnd w:id="77"/>
    <w:bookmarkStart w:name="z84" w:id="78"/>
    <w:p>
      <w:pPr>
        <w:spacing w:after="0"/>
        <w:ind w:left="0"/>
        <w:jc w:val="both"/>
      </w:pPr>
      <w:r>
        <w:rPr>
          <w:rFonts w:ascii="Times New Roman"/>
          <w:b w:val="false"/>
          <w:i w:val="false"/>
          <w:color w:val="000000"/>
          <w:sz w:val="28"/>
        </w:rPr>
        <w:t>
      1) камеры для раздельного содержания мужчин, женщин, иностранцев и лиц без гражданства, для вновь поступивших не прошедших санитарной обработки, и больных инфекционными заболеваниями или нуждающиеся в особом медицинском уходе и наблюдении;</w:t>
      </w:r>
    </w:p>
    <w:bookmarkEnd w:id="78"/>
    <w:bookmarkStart w:name="z85" w:id="79"/>
    <w:p>
      <w:pPr>
        <w:spacing w:after="0"/>
        <w:ind w:left="0"/>
        <w:jc w:val="both"/>
      </w:pPr>
      <w:r>
        <w:rPr>
          <w:rFonts w:ascii="Times New Roman"/>
          <w:b w:val="false"/>
          <w:i w:val="false"/>
          <w:color w:val="000000"/>
          <w:sz w:val="28"/>
        </w:rPr>
        <w:t>
      2) кабинеты для администрации и сотрудников специального приемника;</w:t>
      </w:r>
    </w:p>
    <w:bookmarkEnd w:id="79"/>
    <w:bookmarkStart w:name="z86" w:id="80"/>
    <w:p>
      <w:pPr>
        <w:spacing w:after="0"/>
        <w:ind w:left="0"/>
        <w:jc w:val="both"/>
      </w:pPr>
      <w:r>
        <w:rPr>
          <w:rFonts w:ascii="Times New Roman"/>
          <w:b w:val="false"/>
          <w:i w:val="false"/>
          <w:color w:val="000000"/>
          <w:sz w:val="28"/>
        </w:rPr>
        <w:t>
      3) комната для подогрева пищи с электроплитой, кипятильником, шкафом, трехгнездовой ванной (емкостью) для мытья посуды;</w:t>
      </w:r>
    </w:p>
    <w:bookmarkEnd w:id="80"/>
    <w:bookmarkStart w:name="z87" w:id="81"/>
    <w:p>
      <w:pPr>
        <w:spacing w:after="0"/>
        <w:ind w:left="0"/>
        <w:jc w:val="both"/>
      </w:pPr>
      <w:r>
        <w:rPr>
          <w:rFonts w:ascii="Times New Roman"/>
          <w:b w:val="false"/>
          <w:i w:val="false"/>
          <w:color w:val="000000"/>
          <w:sz w:val="28"/>
        </w:rPr>
        <w:t>
      4) комната для хранения постельных принадлежностей;</w:t>
      </w:r>
    </w:p>
    <w:bookmarkEnd w:id="81"/>
    <w:bookmarkStart w:name="z88" w:id="82"/>
    <w:p>
      <w:pPr>
        <w:spacing w:after="0"/>
        <w:ind w:left="0"/>
        <w:jc w:val="both"/>
      </w:pPr>
      <w:r>
        <w:rPr>
          <w:rFonts w:ascii="Times New Roman"/>
          <w:b w:val="false"/>
          <w:i w:val="false"/>
          <w:color w:val="000000"/>
          <w:sz w:val="28"/>
        </w:rPr>
        <w:t>
      5) камера хранения личных вещей;</w:t>
      </w:r>
    </w:p>
    <w:bookmarkEnd w:id="82"/>
    <w:bookmarkStart w:name="z89" w:id="83"/>
    <w:p>
      <w:pPr>
        <w:spacing w:after="0"/>
        <w:ind w:left="0"/>
        <w:jc w:val="both"/>
      </w:pPr>
      <w:r>
        <w:rPr>
          <w:rFonts w:ascii="Times New Roman"/>
          <w:b w:val="false"/>
          <w:i w:val="false"/>
          <w:color w:val="000000"/>
          <w:sz w:val="28"/>
        </w:rPr>
        <w:t>
      6) санпропускник, душевые комнаты, дезинфекционная камера;</w:t>
      </w:r>
    </w:p>
    <w:bookmarkEnd w:id="83"/>
    <w:bookmarkStart w:name="z90" w:id="84"/>
    <w:p>
      <w:pPr>
        <w:spacing w:after="0"/>
        <w:ind w:left="0"/>
        <w:jc w:val="both"/>
      </w:pPr>
      <w:r>
        <w:rPr>
          <w:rFonts w:ascii="Times New Roman"/>
          <w:b w:val="false"/>
          <w:i w:val="false"/>
          <w:color w:val="000000"/>
          <w:sz w:val="28"/>
        </w:rPr>
        <w:t>
      7) прачечная, санузлы.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Министра внутренних дел РК от 05.05.2020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21. Специальные приемники должны иметь внутренние огороженные прогулочные дворы, которые оборудуются лавками, урнами и туалетами.</w:t>
      </w:r>
    </w:p>
    <w:bookmarkEnd w:id="85"/>
    <w:bookmarkStart w:name="z92" w:id="86"/>
    <w:p>
      <w:pPr>
        <w:spacing w:after="0"/>
        <w:ind w:left="0"/>
        <w:jc w:val="both"/>
      </w:pPr>
      <w:r>
        <w:rPr>
          <w:rFonts w:ascii="Times New Roman"/>
          <w:b w:val="false"/>
          <w:i w:val="false"/>
          <w:color w:val="000000"/>
          <w:sz w:val="28"/>
        </w:rPr>
        <w:t>
      22. Для осуществления пропускного режима в специальных приемниках с лимитом наполнения 50 и более мест оборудуются контрольно-пропускные пункты.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