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a037" w14:textId="d02a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мая 2011 года № 51. Зарегистрирован в Министерстве юстиции Республики Казахстан 7 июля 2011 года № 7056. Утратил силу приказом Генерального прокурора Республики Казахстан от 12 ноября 2012 года № 134.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12.11.2012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дальнейшего совершенствования единого отчета об административных правонарушениях,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нормативные правовые акты Генерального Прокурора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сентября 2009 года № 53 "О создании централизованного банка данных об административных правонарушениях и лицах, их совершивших и утверждении Инструкции по его ведению" (зарегистрированный в Реестре государственной регистрации нормативных правовых актов за № 5854):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ведении централизованного банка данных об административных правонарушениях и лицах, их совершивших (далее - Инструкция),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Централизованный учет административных правонарушений и лиц, их совершивших, осуществляется Комитетом путем ведения электронного банка данных (далее - централизованный банк данных или ЦБД).";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Банк данных формируется на основании представляемых субъектами административной практики информационных учетных документов (далее - ИУД) форм № 1-АП "Карточка по учету административных правонарушений и лиц, их совершивших" (приложение 1), № 2-АП "Карточка по учету административных дел, рассмотренных в порядке пересмотра не вступивших в законную силу постановлений областных и приравненных к ним судов" (приложение 2), № 3-АП "Карточка по учету административных дел, рассмотренных в порядке пересмотра вступивших в законную силу постановлений и определений коллегий областных, приравненных к ним судов и Верховного Суда РК" (приложение 3), а также извещений об исполнении постановления о наложении административного взыскания (приложение 4) и об освобождении от административной ответственности и административного взыскания (приложение 5) и о прекращении исполнения постановления о наложении административного взыскания (приложение 8), в которых содержатся необходимые сведения об административных правонарушениях и лицах, их совершивших.";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 делам об административных правонарушениях, рассматриваемых судами, государственные органы, составляющие протокола об административных правонарушениях, карточки формы № 1-АП не заполняют.";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части </w:t>
      </w:r>
      <w:r>
        <w:rPr>
          <w:rFonts w:ascii="Times New Roman"/>
          <w:b w:val="false"/>
          <w:i w:val="false"/>
          <w:color w:val="000000"/>
          <w:sz w:val="28"/>
        </w:rPr>
        <w:t>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 достоверность, полноту и своевременность представления сведений, в соответствии с действующим законодательством Республики Казахстан, ответственным лицом является сотрудник субъекта административной практики, заполнивший соответствующие реквизиты ИУД.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Субъекты административной практики, рассматривающие дела об административных правонарушениях, заполняют карточку до 22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органов внутренних дел необходимо также заполнение реквизитов 22 - 30.";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примечанием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"Примечание: судами заполняются реквизиты ИУД формы № 1-АП, 2-АП, 3-АП в ЕАИАС судов, которые в соответствии с информационным взаимодействием выгружаются в централизованный банк данных Комитета.";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Субъектами административной практики ИУД формы № 1-АП выставляются только по вступившим в законную силу постановлениям.";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"Субъектами административной практики (кроме государственных органов, осуществляющих импорт данных в Единой статистической системе - ЕУСС ИУД формы № 1-АП направляются в управления с периодичностью в десять дней - 10, 20 и 30 числа каждого месяца. Государственными органами, заполняющими ИУД формы 1-АП в ЕУСС, импорт сведений в централизованный банк данных производится в режиме online.";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"После исполнения постановления о взыскании штрафа в порядке статей 708 и 709 КРКоАП судебными исполнителями, уполномоченными органами (должностными лицами) в течение 3-х рабочих дней направляется в субъект административной практики извещение об исполнении постановления о наложении административного взыскания (приложение 4 к настоящей Инструкции).";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"Субъектом административной практики на основании поступающих извещений производится отметка об исполнении постановления о наложении штрафа в ИУД.";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В реквизите 9 указывается квалификация правонарушения по нормам КРКоАП, в реквизите 9.1 указывается форма вины для физических лиц путем следующей кодировки: "1" - умышленная; "2" - по неосторожности.";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реквизитах 11.5 и 11.6 отражаются основания и обстоятельства прекращения административных дел.";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"Ущерб государству определяется статьями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179-3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КРКоАП.";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реквизите 13.2 указывается дата передачи постановления о взыскании штрафа в порядке статей 708 и 709 КРКоАП, в реквизите 13.3 - дата исполнения постановления о взыскании штрафа по этим статьям, в реквизите 13.4 - размер взысканного штрафа в принудительном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реквизите 13.5 отмечается дата, до которой отсрочено исполнение постановления о наложении административного взыскания в виде административного ареста, лишение специального права или штрафа, а в реквизите 13.6 - дата, до которой исполнение постановления о наложении штрафа рассрочено судьей, должностным лицом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пункта 27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реквизите 15 указывается место работы, должность, место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реквизите 16 отражаются сведения о лицах, совершивших административные правонарушения в состоянии: алкогольного, наркотического, токсикоманического опьянения.";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"28. В реквизите 17 указывается организационно-правовая форма юридического лица путем соответствующей кодировки.";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В реквизите 18 указывается полное наименование юридического лица (индивидуального предпринимателя), его юридический адрес, регистрационный номер налогоплательщика, бизнес-идентификационный номер.";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"29-1. В реквизите 19 отражается дата вынесенных протестов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в пункте 20 - результат его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обжаловании или опротестовании постановлений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655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делается отметка в реквизите 20.1. Результат рассмотрения жалобы или протеста отражается в реквизите 20.2. В реквизите 20.3 вносится дата рассмотрения дела по жалобе или протесту, а в реквизите 20.4 указывается наименование вышестоящего органа, пересмотревшего дело.";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"32. Реквизиты с 22 по 30 заполняются органами внутренних дел.";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шестнадцатую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"Сумма причиненного ущерба государству указывается в соответствии с пунктом 23 настоящей Инструкции.";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части </w:t>
      </w:r>
      <w:r>
        <w:rPr>
          <w:rFonts w:ascii="Times New Roman"/>
          <w:b w:val="false"/>
          <w:i w:val="false"/>
          <w:color w:val="000000"/>
          <w:sz w:val="28"/>
        </w:rPr>
        <w:t>двадцать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реквизите 14.1 "Место рождения" указывается область или город республиканского значения Республики Казахстан. Если местом рождения является другая страна - указывается только страна.";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"39. Субъект административной практики при получении подтверждающих документов (квитанция, платежное поручение об уплате, письмо судебного исполнителя о произведенном взыскании) об исполнении постановления (определения) о наложении административного взыскания от непосредственного правонарушителя либо должностного лица, на которого возложено исполнение постановления о наложении административного взыскания, в течение 3 рабочих дней делает отметку в электронном варианте (если имеется ведомственный банк данных) или в указанный период направляет извещение почтовой связью (если ведомственный банк данных отсутствует) в Управление по форме, согласно приложению 4 к настоящей Инструкции.";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"42. При освобождении субъектом административной практики лица от административного наказания или наложенного административного взыскания на основании статей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также по вступившему в законную силу определению суда об утверждении заключительного отчета конкурсного управляющего и ликвидационного баланса индивидуального предпринимателя, признанного банкротом либо после внесения записи в Единый государственный регистр юридических лиц о прекращении деятельности юридического лица, субъектом в течение трех суток направляется извещение в электронном варианте или почтовой связью в Управление по форме, согласно приложению 5 к настоящей Инструкции.";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42.1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"42.1 При прекращении исполнения постановления о наложении административного взыскания в соответствии со статьей 47 Закона Республики Казахстан "Об исполнительном производстве и статусе судебных исполнителей" в течение трех суток судебным исполнителем направляется извещение в электронном варианте или почтовой связью в Управление по форме, согласно приложению 8 к настоящей Инструкции.";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приказу;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Инструкцию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правовой статистике и специальным учетам Генеральной прокуратуры Республики Казахстан (далее - Комитет) направить настоящий приказ:</w:t>
      </w:r>
    </w:p>
    <w:bookmarkEnd w:id="18"/>
    <w:bookmarkStart w:name="z1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Министерство юстиции Республики Казахстан для государственной регистрации;</w:t>
      </w:r>
    </w:p>
    <w:bookmarkEnd w:id="19"/>
    <w:bookmarkStart w:name="z1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субъектам правовой статистики и специальных учетов и территориальным органам Комитета для исполнения.</w:t>
      </w:r>
    </w:p>
    <w:bookmarkEnd w:id="20"/>
    <w:bookmarkStart w:name="z1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 настоящего приказа возложить на Председателя Комитета.</w:t>
      </w:r>
    </w:p>
    <w:bookmarkEnd w:id="21"/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ведении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совершивших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1-АП  Карточка по учету административных правонарушений</w:t>
      </w:r>
      <w:r>
        <w:br/>
      </w:r>
      <w:r>
        <w:rPr>
          <w:rFonts w:ascii="Times New Roman"/>
          <w:b/>
          <w:i w:val="false"/>
          <w:color w:val="000000"/>
        </w:rPr>
        <w:t>и лиц, их совершивших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наименование органа, выявившего правонарушение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в том числе по инициативе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место совершения правонарушения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уполномоченный орган, рассмотревший материал /протокол/,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 Дата поступления по подведомственности (подсудности) 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Дата направления в судебные органы для рассмотрения  "___"________ 20__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 материала/протокола/ дела ______ дата заведения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Номер отказного материала ___________ дата ОВУД  "___"________ 20__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Ф.И.О. должностного лица, рассмотревшего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регистрации  "___" 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Регистр. номер субъекта административной практики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поступления в УКПСиСУ "___" 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Дата корректировки "___" ________ 20__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Субъект: физическое лицо "1", индивидуальный предприниматель "2", юридическое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"3", иностранное юридическое лицо "4", юридическое лицо с иностранным участием "5",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лицо "25" лицо, приравненное к должностному "26";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сотрудники  и работники органов: КУИС МЮ "6", финансовой полиции "7",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"8", обороны "9", национальной безопасности "10", таможенной службы "11",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"12", прокуратуры "13", налоговой службы "14",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"15", внутренних войск МВД РК "16", Республиканской Гвардии "17", судьи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"18", Акимы "19", депутаты "20", кандидаты в Президенты "21", судебные исполнители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"22", спецслужб "24", прочие сотрудники судов "55", техническая служба МО "56",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министерств: юстиции "51", финансов "27", образования и науки "28",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"29", иностранных дел "30", нефти и газа "31", здравоохранения "32",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 "33", охраны окружающей среды "34",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"35", туризма и спорта "36", культуры "37",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"38", транспорта и коммуникаций "39", связи и информации "45"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агентств: по статистике "40", по управлению земельными ресурсами "41",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 "42", по делам государственной службы "44",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космического агентства "47";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"48", Счетного комитета по контролю за 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"49", служащие акиматов и их структурных подразделений "50",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прочих государственных структур "23", по защите конкуренции (антимонопольное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 "52", прочие "53",  не работающий "54"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Квалификация правонарушения  ст. ____ ч. _____ п. ______ КРКоАП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форма вины: умышленная (1), по неосторожности (2).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 дата совершения административного правонарушения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  Фабула правонарушения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рассмотрения административного дела 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Дата поступления в судебные органы "___"________ 20__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Административные меры взыскания  (ст. ст. 46, 57 КРКоАП):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основные: предупреждение (01), штраф (02), арест (03), лишение спец. права (04);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лишение/приостановление лицензии (05), приостановление/запрещение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предпринимателя или юр. лица (06), адм. выдворение иностранцев или лиц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(07), применены меры воспитательного воздействия к несовершеннолетнему 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до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 дополнительные: лишение спец. права (04); лишение/приостановление лицензии (05),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приостановление/запрещение деятельности инд. предпринимателя или юр. лица (06),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иностранцев или лиц без гражданства (07), изъятие (08), конфискация (09),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принудительный снос (10)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до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 Административно-правовые: проверка знаний дорожного движения (12), принудительные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медицинского характера (13);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 Дата прекращения адм. производства 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 Прекращено по основаниям: в связи с деятельным раскаянием по ст. 67 КРКоАП  (01),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малозначительности правонарушения по ст. 68 КРКоАП (02), в связи с истечением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давности по ст. 69 (03), на основании акта амнистии по ст. 70 КРКоАП (04),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 обстановки, болезнью по ст. 71 КРКоАП (05), в связи с примирением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ст. 71-1 (06), освобождение несовершеннолетнего по ст. 75 КРКоАП (07)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 Прекращено по обстоятельствам, исключающим производство по делу в порядке ст. 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КРКоАП: отсутствие события адм. правонарушения (01), отсутствие состава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в т.ч. недостижение физическим лицом на момент совершения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 предусмотренного КРКоАП или невменяемости физического лица, совершившего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противоправное действие (02), отмена закона или отдельных его положений,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устанавливающих административную ответственность (03), утраты силы  закона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его положений, устанавливающих административную ответственность вследствие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признания их Конституционным советом РК не соответствующим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(04),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истечения сроков давности привлечения к адм. ответственности (05), наличия по тому 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 в отношении лица, привлекаемого к адм. ответственности, постановления судьи,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должностного лица о наложении адм. взыскания либо неотмененного 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прекращении дела об адм. правонарушении, а также наличие по тому же факту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возбуждении уголовного дела(06), смерти физического лица, 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ведется производство по делу (07), в случае возникновения технических ошибок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программном обеспечении, подтвержденных уполномоченным органом осуществляющим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в сфере обеспечения  поступлений налогов и других обязательных 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которые привели к неисполнению налогоплательщиком налогового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форм налоговой отчетности в электронном виде в срок, 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РК (08), в иных случаях, предусмотренных налоговым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(09)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Сумма причиненного ущерба государству ___________________________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 Взыскано в пользу государства __________________________________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Размер наложенного штрафа   _____________________________________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 Размер взысканного штрафа   ____________________________________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 Дата направления постановления для принудительного исполнения в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ст.ст. 708 и 709 КРКоАП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 Дата взыскания в принудительном порядке ст. 708 и 709 КРКоАП "___"_______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 Размер взысканного штрафа в принудительном порядке ст. 708 и 709 КРКоАП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сумма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 Исполнение постановления о наложении адм. взыскания в виде адм. ареста, лишения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права или штрафа отсрочено до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 Исполнение постановления о наложении штрафа рассрочено судьей,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(должностным лицом)  до "___"_____________ 20___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Ф.И.О лица, совершившего административное правонарушение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/__/__/__/__/__/__/__/__/__/__/__/__/__/__/__/__/__/__/__/__/__/__/__/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/__/__/__/__/__/__/__/__/__/__/__/__/__/__/___/__/__/__/__/__/__/__/__/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/__/__/__/__/__/__/__/__/__/__/__/__/__/__/__/__/__/__/__/__/__/__/__/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"______" __________ 19____ г.р., место рождения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 Документ, удостоверяющий личность: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(1), удостоверение личности (2), вид на жительство (3), удостоверение лица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(4), водительское удостоверение (5), военный билет 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 выдан "____" __________ _______ г.       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 ИИН _______________________________       РНН 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 Пол правонарушителя: "1" - мужской; "2" - женский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14.5 Правонарушение совершено:  гражданин РК (1); гражданин стран СНГ (2);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гражданин (3); лицо без гражданства (4).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Место работы, должность, учебы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               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 состоянии: алкогольного (1), наркотического (2), токсикоманического опьянения (3)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Организационно-правовая 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коммерческой организации: ГП (01), хозяйственное товарищество (02), АО (03),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(04),  иные (05).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некоммерческой организации: учреждение (08), общественное объединение (09),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государственное, учреждение (10), иная форма (11).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Наименование юр. лица (индивидуальный предприниматель)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юридический адрес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________________________________  БИН 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Постановление: опротестовано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672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КРКоАП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"___"________________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Результат рассмотрения: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- отменен; "2" - изменен; "3" - без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 По не вступившим в законную силу: постановление обжаловано (01) опротестовано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ст. 655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КРКоАП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 Результат рассмотрения жалобы/протеста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 Дата рассмотрения дела по жалобе/протесту 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 Наименование вышестоящего органа, пересмотревшего дело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Ф.И.О., должность, подпись сотрудника и дата заполнения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 "___" ________ 20__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ЗАПОЛНЯЕТСЯ ОРГАНОМ ВНУТРЕННИХ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Выявлено сотрудниками ОВД: участковыми инспекторами полиции (01), инспекторами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 (02), сотрудниками патрульной полиции (03), сотрудниками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лицензионно-разрешительной работы (04), сотрудниками природоохранной и 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(05), сотрудниками миграционной полиции (06), сотрудниками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(07), сотрудниками государственной службы охраны (08), сотрудниками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полиции (09), сотрудниками другой службы ОВД (10).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Лицо состоит на профилактическом учете в ОВД: в отношении которого установлен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надзор (01), условно-досрочно освобожденное (02),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установлены особые требования к поведению (03), в отношении которого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защитное предписание (04), осужденное назначено наказание, не связанное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изоляцией от общества, а также условно или с отсрочкой отбывания наказания (05),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несовершеннолетний в отношении которого вынесено защитное предписание (06),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несовершеннолетний, условно-досрочно освобожденный (07), несовершеннолетний,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которого принято решение об ограничении досуга и установлении особых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поведению (08), несовершеннолетний, которому назначено наказание,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изоляцией от общества, а также условно или с отсрочкой отбывания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 (09).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Совершено лицом: ранее судимым (01), признанным больным алкоголизмом,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наркоманией, токсикоманией состоящего на учете в органах здравоохранения (03),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 подпадающим под адм. надзор (02), несовершеннолетним, совершим общественно-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опасное деяние до достижения возраста уголовной ответственности (05),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несовершеннолетним, уклоняющимся от получения обязательного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(06), несовершеннолетним, признанным больным алкоголизмом, наркоманией,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токсикоманией, состоящим на учете в органах здравоохранения (07), несовершеннолетним,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заключенным под стражу на период предварительного следствия (08),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несовершеннолетним, освобожденным от уголовной ответственности по нереабилитирующим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 (09), несовершеннолетним, проживающим в неблагополучной семье (10),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несовершеннолетним, осужденным за совершение преступления небольшой и средней тяжести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освобожденным от наказания с применением принудительных мер воспитательного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(11), безнадзорным или беспризорным несовершеннолетним (12),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несовершеннолетним, освобожденным из мест лишения свободы (13), ранее судимым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несовершеннолетним (14).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Вид транспортного средства "01" - легковой, "02" - грузовой, "03" - автобус,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"04" - 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Марка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___________________________________________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Государственный номер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Номер двигателя, кузова, шасси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Принадлежность транспортного средства "01" - частный, "02" - государственный,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"03" -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Номер и серия водительского удостоверения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_________________________________ 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ведении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совершивших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2-АП Карточка по учету административных дел,</w:t>
      </w:r>
      <w:r>
        <w:br/>
      </w:r>
      <w:r>
        <w:rPr>
          <w:rFonts w:ascii="Times New Roman"/>
          <w:b/>
          <w:i w:val="false"/>
          <w:color w:val="000000"/>
        </w:rPr>
        <w:t>рассмотренных в порядке пересмотра не вступивших в законную</w:t>
      </w:r>
      <w:r>
        <w:br/>
      </w:r>
      <w:r>
        <w:rPr>
          <w:rFonts w:ascii="Times New Roman"/>
          <w:b/>
          <w:i w:val="false"/>
          <w:color w:val="000000"/>
        </w:rPr>
        <w:t>силу постановлений   (для областных и приравненных к ним судов) Глава 39 ст. 655 КРКоАП)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Поступило из (наименование суда)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"___"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Поступило за №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вышестоящего суда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№ дела в суде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Ф.И.О. судьи 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Квалификация правонарушения (статья КРКоАП) 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Фамилия 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Имя 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Отчество 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Дата рождения "____" ______ ____ года Место рождения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Место работы 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юридического лица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Основания поступления дела: по протесту (1), по жалобе (2), одновременно по жалобе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протесту 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Отозвано "___"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Отозвано: протест (1), жалоба (2), одновременно жалоба и протест (3)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возвращения без рассмотрения "___"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Дело назначено к рассмотрению "___"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Дата рассмотрения "___" ______________ 20__ г.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Рассмотрено на государственном языке (1)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Результат рассмотрения: оставлено без изменения (01), изменено (02), отменено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(ст.ст. 68 и 580, 581 КРКоАП) (03), отменено и вынесено 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(04), отменено и направлено по подведомственности (05)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 жалоба удовлетворена (1), жалоба удовлетворена в части (2), жалоба оставлена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 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 протест удовлетворен (1), протест удовлетворен в части (2), протест оставлен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 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 Прекращено по основаниям: в связи с деятельным раскаянием по ст. 67 КРКоАП (01),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малозначительности правонарушения по ст. 68 КРКоАП (02), в связи с истечением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давности по ст. 69 (03), на основании акта амнистии по ст. 70 КРКоАП (04),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 обстановки, болезнью по ст. 71 КРКоАП (05), в связи с примирением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ст. 71-1 (06), освобождение несовершеннолетнего по ст. 75 КРКоАП (07)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 Прекращено по обстоятельствам, исключающим производство по делу в порядке 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КРКоАП: отсутствие события адм. правонарушения (01), отсутствие состава адм.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правонарушения, в т.ч. недостижение физическим лицом на момент совершения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 предусмотренного КРКоАП или невменяемости физического лица, совершившего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противоправное действие (02), отмена закона или отдельных его положений,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устанавливающих административную ответственность (03), утраты силы закона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его положений, устанавливающих административную ответственность вследствие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признания их Конституционным советом РК не соответствующим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(04),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истечения сроков давности привлечения к адм. ответственности (05), наличия по тому 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 в отношении лица, привлекаемого к адм. ответственности, постановления судьи,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должностного лица о наложении адм. взыскания либо неотмененного 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прекращении дела об адм. правонарушении, а также наличие по тому же факту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возбуждении уголовного дела (06), смерти физического лица,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которого ведется производство по делу (07), в случае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ошибок в программном обеспечении, подтвержденных уполномоченным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руководство в сфере обеспечения поступлений налогов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платежей в бюджет, которые привели к неисполнению налогоплательщиком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законодательства по представлению форм налоговой отчетности в электронном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в срок, установленный законодательством РК (08), в иных случаях,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 законодательством РК (09)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Дело возвращено в суд 1 инстанции "___"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Ф.И.О., сотрудника составившего ИУД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 подпись 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ведении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совершивших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форма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об исполнении постановления о наложении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органа, направившего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суда, уполномоченного органа (должностного лица) рассмотревшего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органа, выявившего правонарушение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Номер материала (протокола) дела 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Дата заведения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Квалификация правонарушения ст.___ ч.___ п.___ КРКоАП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Фамилия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Имя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Отчество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7.1 Дата рождения "__" ____________ 19__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7.2 Место жительства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</w:t>
      </w:r>
      <w:r>
        <w:rPr>
          <w:rFonts w:ascii="Times New Roman"/>
          <w:b w:val="false"/>
          <w:i/>
          <w:color w:val="000000"/>
          <w:sz w:val="28"/>
        </w:rPr>
        <w:t>без</w:t>
      </w:r>
      <w:r>
        <w:rPr>
          <w:rFonts w:ascii="Times New Roman"/>
          <w:b w:val="false"/>
          <w:i/>
          <w:color w:val="000000"/>
          <w:sz w:val="28"/>
        </w:rPr>
        <w:t xml:space="preserve">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Наименование юр. лица, инд. предпринимателя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8.1 РНН 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Сумма наложенного штрафа 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Сумма взысканного штрафа 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10.1 Дата оплаты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Дата направления в суд для принудительного исполнения взыскания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порядке ст. 708, 709 КРКоАП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Дата взыскания  решения судом, уполномоченным органом о взыскании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принудительном порядке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Размер взысканного штрафа в принудительном порядке 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Ф.И.О. ответственного должностного лица 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Дата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Дата поступления в УКПСиСУ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Ф.И.О. сотрудника КПСиСУ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ведении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совершивших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форма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от административной ответственности 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взыскания или изменении решения</w:t>
      </w:r>
      <w:r>
        <w:br/>
      </w:r>
      <w:r>
        <w:rPr>
          <w:rFonts w:ascii="Times New Roman"/>
          <w:b/>
          <w:i w:val="false"/>
          <w:color w:val="000000"/>
        </w:rPr>
        <w:t>вышестоящим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органа, направившего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Фамилия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Отчество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 Дата рождения "__"_____________ 19__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3.2 Место жительства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</w:t>
      </w:r>
      <w:r>
        <w:rPr>
          <w:rFonts w:ascii="Times New Roman"/>
          <w:b w:val="false"/>
          <w:i/>
          <w:color w:val="000000"/>
          <w:sz w:val="28"/>
        </w:rPr>
        <w:t>без</w:t>
      </w:r>
      <w:r>
        <w:rPr>
          <w:rFonts w:ascii="Times New Roman"/>
          <w:b w:val="false"/>
          <w:i/>
          <w:color w:val="000000"/>
          <w:sz w:val="28"/>
        </w:rPr>
        <w:t xml:space="preserve">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Наименование юр.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 РНН (ИИН, БИН)|_|_|_|_|_|_|_|_|_|_|_|_|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Орган, выявивший правонарушение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Номер материала /протокола/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/>
          <w:color w:val="000000"/>
          <w:sz w:val="28"/>
        </w:rPr>
        <w:t xml:space="preserve">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дата заведения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Квалификация правонарушения ст. _____ ч. ____ п. _____ КРКоАП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Вид взыскания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Дата освобождения от административной ответственности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взыскания, изменения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/>
          <w:color w:val="000000"/>
          <w:sz w:val="28"/>
        </w:rPr>
        <w:t xml:space="preserve">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"__" ____________ 20__ г. на основании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от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Ф.И.О. сотрудника, направившего извещение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Подпись ответственного должностного лица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Дата "__" 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ведении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совершивших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исполнения постановления о наложении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органа, направившего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Фамилия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Имя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Отчество /_/_/_/_/_/_/_/_/_/_/_/_/_/_/_/_/_/_/_/_/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 Дата рождения "___" _____________ 19__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3.2 Место жительства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</w:t>
      </w:r>
      <w:r>
        <w:rPr>
          <w:rFonts w:ascii="Times New Roman"/>
          <w:b w:val="false"/>
          <w:i/>
          <w:color w:val="000000"/>
          <w:sz w:val="28"/>
        </w:rPr>
        <w:t>без</w:t>
      </w:r>
      <w:r>
        <w:rPr>
          <w:rFonts w:ascii="Times New Roman"/>
          <w:b w:val="false"/>
          <w:i/>
          <w:color w:val="000000"/>
          <w:sz w:val="28"/>
        </w:rPr>
        <w:t xml:space="preserve">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Наименование юр.лица, инд. предпринимателя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 РНН (ИИН, БИН) 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Наименование органа, выявившего правонарушение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Номер материала/протокола/дела __ Дата заведения "__"_____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Квалификация правонарушения ст. ____ ч. _______ п. ________ КРКоАП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Дата прекращения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8.1 На основании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>сотрудника</w:t>
      </w:r>
      <w:r>
        <w:rPr>
          <w:rFonts w:ascii="Times New Roman"/>
          <w:b w:val="false"/>
          <w:i/>
          <w:color w:val="000000"/>
          <w:sz w:val="28"/>
        </w:rPr>
        <w:t>, направившего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Подпись ответственного должностного лица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Дата "__"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Дата поступления в УКПСиСУ "__"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Ф.И.О. сотрудника КПСиСУ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2011 года № 51 </w:t>
            </w:r>
          </w:p>
        </w:tc>
      </w:tr>
    </w:tbl>
    <w:bookmarkStart w:name="z1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1 "По специализированным межрайонным административным судам"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и возбуждения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1а "По специализированным межрайонным административным судам по делам несовершеннолетних"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2 "По органам внутренних дел"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8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2а "По Комитету дорожной полиции МВД РК"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10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4 "По органам финансовой полиции (АБЭиКП)"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правонарушениях".</w:t>
      </w:r>
      <w:r>
        <w:br/>
      </w:r>
      <w:r>
        <w:rPr>
          <w:rFonts w:ascii="Times New Roman"/>
          <w:b/>
          <w:i w:val="false"/>
          <w:color w:val="000000"/>
        </w:rPr>
        <w:t>Раздел № 5а "По органам таможенного контроля Министерства финансов РК"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5б "По налоговым органам МФ РК"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13 "По органам Министерства индустрии и новых технологий РК"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16 "По органам Министерства нефти и газа РК"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2011 года № 51</w:t>
            </w:r>
          </w:p>
        </w:tc>
      </w:tr>
    </w:tbl>
    <w:bookmarkStart w:name="z19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1-АД "О результатах рассмотрения уполномоченными органами дел об административных правонарушениях"</w:t>
      </w:r>
      <w:r>
        <w:br/>
      </w:r>
      <w:r>
        <w:rPr>
          <w:rFonts w:ascii="Times New Roman"/>
          <w:b/>
          <w:i w:val="false"/>
          <w:color w:val="000000"/>
        </w:rPr>
        <w:t>Раздел № 23 "По органам Национального банка РК"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16 утратило силу приказом Генерального Прокурора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