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8e88d" w14:textId="c68e8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предписания об устранении нарушения требований законодательства Республики Казахстан о семеноводстве, протокола об административном правонарушении, постановления по делу об административном правонарушении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сельского хозяйства Республики Казахстан от 15 июня 2011 года № 06-2/331. Зарегистрирован в Министерстве юстиции Республики Казахстан 13 июля 2011 года № 7061. Утратил силу приказом Заместителя Премьер-Министра Республики Казахстан - Министра сельского хозяйства Республики Казахстан от 23 февраля 2017 года № 83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 силу приказом Заместителя Премьер-Министра РК - Министра сельского хозяйства РК от 23.02.2017 </w:t>
      </w:r>
      <w:r>
        <w:rPr>
          <w:rFonts w:ascii="Times New Roman"/>
          <w:b w:val="false"/>
          <w:i w:val="false"/>
          <w:color w:val="ff0000"/>
          <w:sz w:val="28"/>
        </w:rPr>
        <w:t>№ 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 от 30 января 2001 года, подпунктом 31)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февраля 2003 года "О семеноводстве"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предписание об устранении нарушения требований законодательства Республики Казахстан о семеноводстве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протокол об административном правонарушении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постановление по делу об административном правонарушении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Департаменту развития земледелия и фитосанитарной безопасности (Буць А.А.) в установленном законодательством порядке обеспечить государственную регистрацию настоящего приказа в Министерстве юстиции Республики Казахстан и его официальное опубликование.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522"/>
        <w:gridCol w:w="6778"/>
      </w:tblGrid>
      <w:tr>
        <w:trPr>
          <w:trHeight w:val="30" w:hRule="atLeast"/>
        </w:trPr>
        <w:tc>
          <w:tcPr>
            <w:tcW w:w="55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Министра</w:t>
            </w:r>
          </w:p>
        </w:tc>
        <w:tc>
          <w:tcPr>
            <w:tcW w:w="6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Аман А.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июня 2011 года № 06-2/331</w:t>
            </w:r>
          </w:p>
        </w:tc>
      </w:tr>
    </w:tbl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Форма</w:t>
      </w:r>
    </w:p>
    <w:bookmarkEnd w:id="7"/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Предписание</w:t>
      </w:r>
      <w:r>
        <w:br/>
      </w:r>
      <w:r>
        <w:rPr>
          <w:rFonts w:ascii="Times New Roman"/>
          <w:b/>
          <w:i w:val="false"/>
          <w:color w:val="000000"/>
        </w:rPr>
        <w:t>об устранении нарушения требований законодательства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о семеноводстве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1 в редакции приказа Министра сельского хозяйства РК от 17.02.2014 </w:t>
      </w:r>
      <w:r>
        <w:rPr>
          <w:rFonts w:ascii="Times New Roman"/>
          <w:b w:val="false"/>
          <w:i w:val="false"/>
          <w:color w:val="ff0000"/>
          <w:sz w:val="28"/>
        </w:rPr>
        <w:t>№ 4-2/101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(полное наименование местного исполнительного органа области,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города республиканского значения и столицы)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№ __ "__" _______ 20 __ года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местонахождение объекта (аул (село), поселок, город)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Государственным(и) инспектором(ами) по семеноводству: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семеноводстве" и </w:t>
      </w:r>
      <w:r>
        <w:rPr>
          <w:rFonts w:ascii="Times New Roman"/>
          <w:b w:val="false"/>
          <w:i w:val="false"/>
          <w:color w:val="000000"/>
          <w:sz w:val="28"/>
        </w:rPr>
        <w:t>статьями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государственном контроле и надзоре в Республике Казахстан" проведена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проверка соблюдения требований законодательства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 семеноводстве 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(полное наименование субъекта в области семеноводства)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(местонахождение субъекта в области семеноводства, телефон, факс)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руководителем которого является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(фамилия, имя, отчество (при его наличии),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Проверка проведена при участии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(фамилия, имя, отчество (при его наличии),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присутствии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(фамилия, имя, отчество (при его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должность представителя субъекта в области семеноводства)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проверке соблюдения законодательства Республики Казахстан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семеноводстве установлено следующее: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семеноводстве", ПРЕДПИСЫВАЮ: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предписания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Информацию о выполнении предписания представить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местный исполнительный орган области, города республиканского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значения и столицы по адресу: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Подписи: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Государственный(е) инспектор(а) по семеноводству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(фамилия, имя, отчество (при его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(фамилия, имя, отчество (при его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Участники     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(фамилия, имя, отчество (при его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(фамилия, имя, отчество (при его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Присутствующие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(фамилия, имя, отчество (при его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Отпечатано в _____ экземплярах, приложения на _____ листах.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экземпляр № 1 получил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(фамилия, имя, отчество (при его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экземпляр № 2 получил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(фамилия, имя, отчество (при его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экземпляр № 3 получил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(фамилия, имя, отчество (при его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 предписанием ознакомлен и один экземпляр получил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"___" _____________ 20 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Руководитель субъекта в области семеноводства: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(фамилия, имя, отчество (при его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Регистрационный номер 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июня 2011 года № 06-2/331 </w:t>
            </w:r>
          </w:p>
        </w:tc>
      </w:tr>
    </w:tbl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Форма</w:t>
      </w:r>
    </w:p>
    <w:bookmarkEnd w:id="9"/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об административном правонарушении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2 в редакции приказа Министра сельского хозяйства РК от 28.09.2015 </w:t>
      </w:r>
      <w:r>
        <w:rPr>
          <w:rFonts w:ascii="Times New Roman"/>
          <w:b w:val="false"/>
          <w:i w:val="false"/>
          <w:color w:val="ff0000"/>
          <w:sz w:val="28"/>
        </w:rPr>
        <w:t>№ 4-2/861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Форма              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(полное наименование местного исполнительного органа области,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города республиканского значения и столицы)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№ ____ "____" _________ 20 ___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(местонахождение объекта (аул (село), поселок, город)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Фамилия и инициалы должностного лица, составившего протокол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Сведения о лице, в отношении которого возбуждено дело: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(для физических лиц: фамилия, имя, отчество (при его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дата рождения, место жительства, наименование и реквизиты документа,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удостоверяющего личность, индивидуальный идентификационный номер,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сведения о регистрации по месту жительства, место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для юридических лиц: полное наименование, местонахождение,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номер и дата государственной регистрации (перерегистрации)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юридического лица, бизнес-идентификационный номер и банковские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реквизиты)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Место, время совершения и существо административного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правонарушения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Определить язык производства по рассматриваемому делу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(государственный, русский или другие языки)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Совершено административное правонарушение, предусмотренное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статьей (статьями) _________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2014 года "Об административных правонарушениях" (далее – Кодекс).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Свидетели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(фамилия, имя, отчество (при его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место жительства, телефоны)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Свидетелям разъяснены их права и обязанности, предусмотренные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статьей 754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Потерпевшие, если они имеются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Объяснение физического лица либо представителя юридического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лица, в отношении которого возбуждено дело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Лицу, в отношении которого возбуждено дело разъяснены его права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 обязанности,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статьей 744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 протоколом ознакомлен(а)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(подпись физического лица либо представителя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юридического лица, в отношении которого возбуждено дело)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Объяснения и замечания по содержанию протокола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 протоколом согласен, не согласен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(если не согласен, то изложите мотив отказа от подписания)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Иные сведения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Извещен о том, что решение по делу будет принято должностным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лицом уполномоченного органа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(полное наименование уполномоченного органа,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фамилия, имя, отчество (при его наличии) должностного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адресу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(дата, время)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Подписи: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Лицо, составившее протокол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Лицо, в отношении которого возбуждено дело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Свидетели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Потерпевшие, если они имеются 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Копию протокола получил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 "__" 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(подпись лица, в отношении которого возбуждено дело)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июня 2011 года № 06-2/331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3 в редакции приказа Министра сельского хозяйства РК от 28.09.2015 </w:t>
      </w:r>
      <w:r>
        <w:rPr>
          <w:rFonts w:ascii="Times New Roman"/>
          <w:b w:val="false"/>
          <w:i w:val="false"/>
          <w:color w:val="ff0000"/>
          <w:sz w:val="28"/>
        </w:rPr>
        <w:t>№ 4-2/861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Форма</w:t>
      </w:r>
    </w:p>
    <w:bookmarkEnd w:id="11"/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</w:t>
      </w:r>
      <w:r>
        <w:br/>
      </w:r>
      <w:r>
        <w:rPr>
          <w:rFonts w:ascii="Times New Roman"/>
          <w:b/>
          <w:i w:val="false"/>
          <w:color w:val="000000"/>
        </w:rPr>
        <w:t>по делу об административном правонарушении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"____" __________ 20 ___ года         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         (населенный пункт)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Уполномоченное лицо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(фамилия, имя, отчество (при его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должность, полное наименование местного исполнительного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области, города республиканского значения и столицы)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822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Казахстан от 5 июля 2014 года "Об административных правонарушениях"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(далее – Кодекс), рассмотрев материал административного производства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 правонарушении, совершенном физическим (юридическим) лицом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(для физических лиц: фамилия, имя, отчество (при его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дата рождения, место жительства, наименование и реквизиты документа,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удостоверяющего личность, индивидуальный идентификационный номер,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сведения о регистрации по месту жительства, место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для юридических лиц: полное наименование, местонахождение,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номер и дата государственной регистрации в качестве юридического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лица, бизнес-идентификационный номер и банковские реквизиты)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 нарушение статьи ______ Кодекса, выразившееся в том, что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(место, время совершения и существо административного правонарушения)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ПОСТАНОВИЛ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Определить язык производства по рассматриваемому делу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(государственный, русский или другие языки)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Физическое (юридическое) лицо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(фамилия, имя, отчество (при его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физического лица или полное наименование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подвергнуть (предупредить) штрафу в сумме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(сумма штрафа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893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извещаю о необходимости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внести вышеуказанный штраф не позднее тридцати суток со дня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вступления постановления в законную силу на расчетный счет банка 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 и уведомить в письменной форме. В случае неуплаты штрафа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установленный срок применяются положения </w:t>
      </w:r>
      <w:r>
        <w:rPr>
          <w:rFonts w:ascii="Times New Roman"/>
          <w:b w:val="false"/>
          <w:i w:val="false"/>
          <w:color w:val="000000"/>
          <w:sz w:val="28"/>
        </w:rPr>
        <w:t>статей 894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895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Настоящее постановление может быть обжаловано в вышестоящий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орган (должностному лицу), прокуратуру или суд в течение десяти суток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со дня вручения постановления,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831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Кодекса.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Руководитель или заместитель руководителя местного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исполнительного органа области, города республиканского значения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столицы (нужное подчеркнуть)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(фамилия, имя, отчество (при его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"___" 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Расписка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Постановление о наложении административного взыскания мне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объявлено и его копию получил.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       (подпись правонарушителя)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"___" ___________ 20 ___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